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C4" w:rsidRDefault="00D71397" w:rsidP="00D7139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Návrh </w:t>
      </w:r>
      <w:r w:rsidR="003D4BD5">
        <w:rPr>
          <w:rFonts w:ascii="Times New Roman" w:hAnsi="Times New Roman"/>
          <w:b/>
          <w:bCs/>
          <w:sz w:val="28"/>
          <w:szCs w:val="28"/>
        </w:rPr>
        <w:t xml:space="preserve">strategie spolupráce mezi Izraelem a ČR </w:t>
      </w:r>
    </w:p>
    <w:p w:rsidR="00E573C4" w:rsidRDefault="003D4BD5" w:rsidP="00D7139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ve výzkumu, vývoji a inovacích</w:t>
      </w:r>
    </w:p>
    <w:p w:rsidR="00E573C4" w:rsidRDefault="00E573C4">
      <w:pPr>
        <w:spacing w:after="120" w:line="288" w:lineRule="auto"/>
        <w:jc w:val="both"/>
        <w:rPr>
          <w:rFonts w:ascii="Times New Roman" w:eastAsia="Times New Roman" w:hAnsi="Times New Roman" w:cs="Times New Roman"/>
        </w:rPr>
      </w:pPr>
    </w:p>
    <w:p w:rsidR="00D71397" w:rsidRPr="00505AC6" w:rsidRDefault="00D71397" w:rsidP="009407DC">
      <w:pPr>
        <w:spacing w:before="240" w:after="360" w:line="288" w:lineRule="auto"/>
        <w:jc w:val="both"/>
        <w:rPr>
          <w:rFonts w:ascii="Times New Roman" w:hAnsi="Times New Roman" w:cs="Times New Roman"/>
          <w:b/>
          <w:u w:val="single"/>
        </w:rPr>
      </w:pPr>
      <w:r w:rsidRPr="00505AC6">
        <w:rPr>
          <w:rFonts w:ascii="Times New Roman" w:hAnsi="Times New Roman" w:cs="Times New Roman"/>
          <w:b/>
          <w:u w:val="single"/>
        </w:rPr>
        <w:t>Východisk</w:t>
      </w:r>
      <w:r w:rsidR="009407DC">
        <w:rPr>
          <w:rFonts w:ascii="Times New Roman" w:hAnsi="Times New Roman" w:cs="Times New Roman"/>
          <w:b/>
          <w:u w:val="single"/>
        </w:rPr>
        <w:t>o</w:t>
      </w:r>
    </w:p>
    <w:p w:rsidR="00E573C4" w:rsidRPr="00D71397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Jakkoliv je </w:t>
      </w:r>
      <w:r w:rsidRPr="006B5339">
        <w:rPr>
          <w:rFonts w:ascii="Times New Roman" w:hAnsi="Times New Roman" w:cs="Times New Roman"/>
          <w:bCs/>
        </w:rPr>
        <w:t>Izrael</w:t>
      </w:r>
      <w:r w:rsidRPr="00D71397">
        <w:rPr>
          <w:rFonts w:ascii="Times New Roman" w:hAnsi="Times New Roman" w:cs="Times New Roman"/>
        </w:rPr>
        <w:t xml:space="preserve"> </w:t>
      </w:r>
      <w:r w:rsidR="006B5339">
        <w:rPr>
          <w:rFonts w:ascii="Times New Roman" w:hAnsi="Times New Roman" w:cs="Times New Roman"/>
        </w:rPr>
        <w:t xml:space="preserve">(IL) </w:t>
      </w:r>
      <w:r w:rsidRPr="00D71397">
        <w:rPr>
          <w:rFonts w:ascii="Times New Roman" w:hAnsi="Times New Roman" w:cs="Times New Roman"/>
        </w:rPr>
        <w:t xml:space="preserve">geograficky vzdálenou zemí střední velikosti, je pro Českou republiku </w:t>
      </w:r>
      <w:r w:rsidR="006B5339">
        <w:rPr>
          <w:rFonts w:ascii="Times New Roman" w:hAnsi="Times New Roman" w:cs="Times New Roman"/>
        </w:rPr>
        <w:t xml:space="preserve">(CZ) </w:t>
      </w:r>
      <w:r w:rsidRPr="00D71397">
        <w:rPr>
          <w:rFonts w:ascii="Times New Roman" w:hAnsi="Times New Roman" w:cs="Times New Roman"/>
        </w:rPr>
        <w:t>strategický</w:t>
      </w:r>
      <w:r w:rsidRPr="00D71397">
        <w:rPr>
          <w:rFonts w:ascii="Times New Roman" w:hAnsi="Times New Roman" w:cs="Times New Roman"/>
          <w:lang w:val="da-DK"/>
        </w:rPr>
        <w:t>m partnerem, s</w:t>
      </w:r>
      <w:r w:rsidRPr="00D71397">
        <w:rPr>
          <w:rFonts w:ascii="Times New Roman" w:hAnsi="Times New Roman" w:cs="Times New Roman"/>
        </w:rPr>
        <w:t> nímž nás pojí rozvinutá síť vztahů od úrovně vládní, přes ekonomickou a obchodn</w:t>
      </w:r>
      <w:r w:rsidR="00FF275E">
        <w:rPr>
          <w:rFonts w:ascii="Times New Roman" w:hAnsi="Times New Roman" w:cs="Times New Roman"/>
        </w:rPr>
        <w:t>í</w:t>
      </w:r>
      <w:r w:rsidRPr="00D71397">
        <w:rPr>
          <w:rFonts w:ascii="Times New Roman" w:hAnsi="Times New Roman" w:cs="Times New Roman"/>
        </w:rPr>
        <w:t xml:space="preserve">, až </w:t>
      </w:r>
      <w:proofErr w:type="spellStart"/>
      <w:r w:rsidRPr="00D71397">
        <w:rPr>
          <w:rFonts w:ascii="Times New Roman" w:hAnsi="Times New Roman" w:cs="Times New Roman"/>
          <w:lang w:val="it-IT"/>
        </w:rPr>
        <w:t>po</w:t>
      </w:r>
      <w:proofErr w:type="spellEnd"/>
      <w:r w:rsidRPr="00D71397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D71397">
        <w:rPr>
          <w:rFonts w:ascii="Times New Roman" w:hAnsi="Times New Roman" w:cs="Times New Roman"/>
          <w:lang w:val="it-IT"/>
        </w:rPr>
        <w:t>bl</w:t>
      </w:r>
      <w:r w:rsidRPr="00D71397">
        <w:rPr>
          <w:rFonts w:ascii="Times New Roman" w:hAnsi="Times New Roman" w:cs="Times New Roman"/>
        </w:rPr>
        <w:t>ízké</w:t>
      </w:r>
      <w:proofErr w:type="spellEnd"/>
      <w:r w:rsidRPr="00D71397">
        <w:rPr>
          <w:rFonts w:ascii="Times New Roman" w:hAnsi="Times New Roman" w:cs="Times New Roman"/>
        </w:rPr>
        <w:t xml:space="preserve"> kontakty mezi lidmi. </w:t>
      </w:r>
      <w:r w:rsidR="00521FEC">
        <w:rPr>
          <w:rFonts w:ascii="Times New Roman" w:hAnsi="Times New Roman" w:cs="Times New Roman"/>
        </w:rPr>
        <w:t xml:space="preserve">CZ-IL </w:t>
      </w:r>
      <w:r w:rsidR="00521FEC" w:rsidRPr="006125DC">
        <w:rPr>
          <w:rFonts w:ascii="Times New Roman" w:hAnsi="Times New Roman" w:cs="Times New Roman"/>
        </w:rPr>
        <w:t xml:space="preserve">vztahy se </w:t>
      </w:r>
      <w:r w:rsidR="006B5339">
        <w:rPr>
          <w:rFonts w:ascii="Times New Roman" w:hAnsi="Times New Roman" w:cs="Times New Roman"/>
        </w:rPr>
        <w:t xml:space="preserve">tudíž </w:t>
      </w:r>
      <w:r w:rsidR="00521FEC" w:rsidRPr="006125DC">
        <w:rPr>
          <w:rFonts w:ascii="Times New Roman" w:hAnsi="Times New Roman" w:cs="Times New Roman"/>
        </w:rPr>
        <w:t>vyznačují nadstandardní úrovní spolupráce v politické, ekonomické a bezpečnostní oblasti</w:t>
      </w:r>
      <w:r w:rsidR="00521FEC">
        <w:rPr>
          <w:rFonts w:ascii="Times New Roman" w:hAnsi="Times New Roman" w:cs="Times New Roman"/>
        </w:rPr>
        <w:t xml:space="preserve"> </w:t>
      </w:r>
      <w:r w:rsidR="00521FEC" w:rsidRPr="006125DC">
        <w:rPr>
          <w:rFonts w:ascii="Times New Roman" w:hAnsi="Times New Roman" w:cs="Times New Roman"/>
        </w:rPr>
        <w:t>a rostoucím trendem obchodní výměny.</w:t>
      </w:r>
      <w:r w:rsidR="00521FEC">
        <w:rPr>
          <w:rFonts w:ascii="Times New Roman" w:hAnsi="Times New Roman" w:cs="Times New Roman"/>
        </w:rPr>
        <w:t xml:space="preserve"> </w:t>
      </w:r>
      <w:r w:rsidRPr="00D71397">
        <w:rPr>
          <w:rFonts w:ascii="Times New Roman" w:hAnsi="Times New Roman" w:cs="Times New Roman"/>
        </w:rPr>
        <w:t xml:space="preserve">Není prázdnou frází, že </w:t>
      </w:r>
      <w:r w:rsidR="006B5339">
        <w:rPr>
          <w:rFonts w:ascii="Times New Roman" w:hAnsi="Times New Roman" w:cs="Times New Roman"/>
        </w:rPr>
        <w:t xml:space="preserve">CZ </w:t>
      </w:r>
      <w:r w:rsidRPr="00D71397">
        <w:rPr>
          <w:rFonts w:ascii="Times New Roman" w:hAnsi="Times New Roman" w:cs="Times New Roman"/>
        </w:rPr>
        <w:t xml:space="preserve">je přítelem </w:t>
      </w:r>
      <w:r w:rsidR="006B5339">
        <w:rPr>
          <w:rFonts w:ascii="Times New Roman" w:hAnsi="Times New Roman" w:cs="Times New Roman"/>
        </w:rPr>
        <w:t>IL</w:t>
      </w:r>
      <w:r w:rsidR="00521FEC">
        <w:rPr>
          <w:rFonts w:ascii="Times New Roman" w:hAnsi="Times New Roman" w:cs="Times New Roman"/>
        </w:rPr>
        <w:t xml:space="preserve">. IL může být </w:t>
      </w:r>
      <w:r w:rsidRPr="00D71397">
        <w:rPr>
          <w:rFonts w:ascii="Times New Roman" w:hAnsi="Times New Roman" w:cs="Times New Roman"/>
        </w:rPr>
        <w:t xml:space="preserve">pro nás v mnohém </w:t>
      </w:r>
      <w:proofErr w:type="spellStart"/>
      <w:r w:rsidRPr="00D71397">
        <w:rPr>
          <w:rFonts w:ascii="Times New Roman" w:hAnsi="Times New Roman" w:cs="Times New Roman"/>
          <w:lang w:val="it-IT"/>
        </w:rPr>
        <w:t>inspirac</w:t>
      </w:r>
      <w:proofErr w:type="spellEnd"/>
      <w:r w:rsidRPr="00D71397">
        <w:rPr>
          <w:rFonts w:ascii="Times New Roman" w:hAnsi="Times New Roman" w:cs="Times New Roman"/>
        </w:rPr>
        <w:t>í</w:t>
      </w:r>
      <w:r w:rsidR="00521FEC">
        <w:rPr>
          <w:rFonts w:ascii="Times New Roman" w:hAnsi="Times New Roman" w:cs="Times New Roman"/>
        </w:rPr>
        <w:t xml:space="preserve">, což se týká </w:t>
      </w:r>
      <w:r w:rsidRPr="00D71397">
        <w:rPr>
          <w:rFonts w:ascii="Times New Roman" w:hAnsi="Times New Roman" w:cs="Times New Roman"/>
        </w:rPr>
        <w:t>efektivního budování dynamické ekonomiky založen</w:t>
      </w:r>
      <w:r w:rsidR="00521FEC">
        <w:rPr>
          <w:rFonts w:ascii="Times New Roman" w:hAnsi="Times New Roman" w:cs="Times New Roman"/>
        </w:rPr>
        <w:t>é</w:t>
      </w:r>
      <w:r w:rsidRPr="00D71397">
        <w:rPr>
          <w:rFonts w:ascii="Times New Roman" w:hAnsi="Times New Roman" w:cs="Times New Roman"/>
        </w:rPr>
        <w:t xml:space="preserve"> na rozvoji a úspěšné aplikaci globálně konkurenceschopných technologií a</w:t>
      </w:r>
      <w:r w:rsidR="00FF275E">
        <w:rPr>
          <w:rFonts w:ascii="Times New Roman" w:hAnsi="Times New Roman" w:cs="Times New Roman"/>
        </w:rPr>
        <w:t> </w:t>
      </w:r>
      <w:r w:rsidRPr="00D71397">
        <w:rPr>
          <w:rFonts w:ascii="Times New Roman" w:hAnsi="Times New Roman" w:cs="Times New Roman"/>
        </w:rPr>
        <w:t xml:space="preserve">rozvinutém znalostním kapitálu. </w:t>
      </w:r>
      <w:r w:rsidR="00521FEC">
        <w:rPr>
          <w:rFonts w:ascii="Times New Roman" w:hAnsi="Times New Roman" w:cs="Times New Roman"/>
        </w:rPr>
        <w:t xml:space="preserve">IL </w:t>
      </w:r>
      <w:r w:rsidRPr="00D71397">
        <w:rPr>
          <w:rFonts w:ascii="Times New Roman" w:hAnsi="Times New Roman" w:cs="Times New Roman"/>
        </w:rPr>
        <w:t xml:space="preserve">řešení patří </w:t>
      </w:r>
      <w:r w:rsidR="006B5339" w:rsidRPr="00D71397">
        <w:rPr>
          <w:rFonts w:ascii="Times New Roman" w:hAnsi="Times New Roman" w:cs="Times New Roman"/>
        </w:rPr>
        <w:t>v mnohých oblastech</w:t>
      </w:r>
      <w:r w:rsidR="006B5339" w:rsidRPr="00D71397">
        <w:rPr>
          <w:rFonts w:ascii="Times New Roman" w:hAnsi="Times New Roman" w:cs="Times New Roman"/>
        </w:rPr>
        <w:t xml:space="preserve"> </w:t>
      </w:r>
      <w:r w:rsidRPr="00D71397">
        <w:rPr>
          <w:rFonts w:ascii="Times New Roman" w:hAnsi="Times New Roman" w:cs="Times New Roman"/>
        </w:rPr>
        <w:t xml:space="preserve">ke globálně nejpokročilejším, mj. v digitálních technologiích, zdravotní péči či využívání přírodních zdrojů. </w:t>
      </w:r>
      <w:r w:rsidR="003B0F7D">
        <w:rPr>
          <w:rFonts w:ascii="Times New Roman" w:hAnsi="Times New Roman" w:cs="Times New Roman"/>
        </w:rPr>
        <w:t xml:space="preserve">Vzájemná blízkost byla potvrzena v </w:t>
      </w:r>
      <w:r w:rsidR="00521FEC" w:rsidRPr="006125DC">
        <w:rPr>
          <w:rFonts w:ascii="Times New Roman" w:hAnsi="Times New Roman" w:cs="Times New Roman"/>
        </w:rPr>
        <w:t>prohlášení vlády ČR z ledna 2022: „</w:t>
      </w:r>
      <w:r w:rsidR="00521FEC" w:rsidRPr="00521FEC">
        <w:rPr>
          <w:rFonts w:ascii="Times New Roman" w:hAnsi="Times New Roman" w:cs="Times New Roman"/>
          <w:i/>
        </w:rPr>
        <w:t>Budeme rozvíjet tradiční strategické partnerství s Izraelem, zejména v oblasti bezpečnosti, vědy, výzkumu a inovací</w:t>
      </w:r>
      <w:r w:rsidR="00521FEC" w:rsidRPr="006125DC">
        <w:rPr>
          <w:rFonts w:ascii="Times New Roman" w:hAnsi="Times New Roman" w:cs="Times New Roman"/>
        </w:rPr>
        <w:t>“.</w:t>
      </w:r>
    </w:p>
    <w:p w:rsidR="00E573C4" w:rsidRPr="00D71397" w:rsidRDefault="00FF275E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3D4BD5" w:rsidRPr="00D71397">
        <w:rPr>
          <w:rFonts w:ascii="Times New Roman" w:hAnsi="Times New Roman" w:cs="Times New Roman"/>
        </w:rPr>
        <w:t xml:space="preserve">polupráci </w:t>
      </w:r>
      <w:r w:rsidR="006B5339" w:rsidRPr="00D71397">
        <w:rPr>
          <w:rFonts w:ascii="Times New Roman" w:hAnsi="Times New Roman" w:cs="Times New Roman"/>
        </w:rPr>
        <w:t>ve výzkumu, vývoji a inovacích (VVI)</w:t>
      </w:r>
      <w:r w:rsidR="006B5339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 xml:space="preserve">bilaterální </w:t>
      </w:r>
      <w:r w:rsidR="003D4BD5" w:rsidRPr="00D71397">
        <w:rPr>
          <w:rFonts w:ascii="Times New Roman" w:hAnsi="Times New Roman" w:cs="Times New Roman"/>
        </w:rPr>
        <w:t>a v konsorciích mezinárodních programů</w:t>
      </w:r>
      <w:r w:rsidR="006B5339">
        <w:rPr>
          <w:rFonts w:ascii="Times New Roman" w:hAnsi="Times New Roman" w:cs="Times New Roman"/>
        </w:rPr>
        <w:t xml:space="preserve"> - </w:t>
      </w:r>
      <w:r w:rsidR="003D4BD5" w:rsidRPr="00D71397">
        <w:rPr>
          <w:rFonts w:ascii="Times New Roman" w:hAnsi="Times New Roman" w:cs="Times New Roman"/>
        </w:rPr>
        <w:t xml:space="preserve">bylo v posledních letech věnováno </w:t>
      </w:r>
      <w:r>
        <w:rPr>
          <w:rFonts w:ascii="Times New Roman" w:hAnsi="Times New Roman" w:cs="Times New Roman"/>
        </w:rPr>
        <w:t>nemálo</w:t>
      </w:r>
      <w:r w:rsidR="003D4BD5" w:rsidRPr="00D71397">
        <w:rPr>
          <w:rFonts w:ascii="Times New Roman" w:hAnsi="Times New Roman" w:cs="Times New Roman"/>
        </w:rPr>
        <w:t xml:space="preserve"> </w:t>
      </w:r>
      <w:r w:rsidR="006B5339">
        <w:rPr>
          <w:rFonts w:ascii="Times New Roman" w:hAnsi="Times New Roman" w:cs="Times New Roman"/>
        </w:rPr>
        <w:t>pozornosti</w:t>
      </w:r>
      <w:r w:rsidR="003D4BD5" w:rsidRPr="00D71397">
        <w:rPr>
          <w:rFonts w:ascii="Times New Roman" w:hAnsi="Times New Roman" w:cs="Times New Roman"/>
        </w:rPr>
        <w:t xml:space="preserve">. Na úrovni excelentních výzkumných týmů probíhá celá řada konkrétních projektů a bylo navázáno mnoho partnerství mezi univerzitami a badatelskými instituty </w:t>
      </w:r>
      <w:proofErr w:type="spellStart"/>
      <w:r>
        <w:rPr>
          <w:rFonts w:ascii="Times New Roman" w:hAnsi="Times New Roman" w:cs="Times New Roman"/>
        </w:rPr>
        <w:t>zj</w:t>
      </w:r>
      <w:proofErr w:type="spellEnd"/>
      <w:r>
        <w:rPr>
          <w:rFonts w:ascii="Times New Roman" w:hAnsi="Times New Roman" w:cs="Times New Roman"/>
        </w:rPr>
        <w:t xml:space="preserve">. </w:t>
      </w:r>
      <w:r w:rsidR="003D4BD5" w:rsidRPr="00D71397">
        <w:rPr>
          <w:rFonts w:ascii="Times New Roman" w:hAnsi="Times New Roman" w:cs="Times New Roman"/>
        </w:rPr>
        <w:t xml:space="preserve">díky zvýšené </w:t>
      </w:r>
      <w:proofErr w:type="spellStart"/>
      <w:r w:rsidR="003D4BD5" w:rsidRPr="00D71397">
        <w:rPr>
          <w:rFonts w:ascii="Times New Roman" w:hAnsi="Times New Roman" w:cs="Times New Roman"/>
          <w:lang w:val="it-IT"/>
        </w:rPr>
        <w:t>mobilit</w:t>
      </w:r>
      <w:proofErr w:type="spellEnd"/>
      <w:r w:rsidR="003D4BD5" w:rsidRPr="00D71397">
        <w:rPr>
          <w:rFonts w:ascii="Times New Roman" w:hAnsi="Times New Roman" w:cs="Times New Roman"/>
        </w:rPr>
        <w:t>ě. Čeští a izraelští vědci spolu velmi často publikují v </w:t>
      </w:r>
      <w:r w:rsidR="003D4BD5" w:rsidRPr="00D71397">
        <w:rPr>
          <w:rFonts w:ascii="Times New Roman" w:hAnsi="Times New Roman" w:cs="Times New Roman"/>
          <w:lang w:val="it-IT"/>
        </w:rPr>
        <w:t>presti</w:t>
      </w:r>
      <w:r w:rsidR="003D4BD5" w:rsidRPr="00D71397">
        <w:rPr>
          <w:rFonts w:ascii="Times New Roman" w:hAnsi="Times New Roman" w:cs="Times New Roman"/>
        </w:rPr>
        <w:t>žních periodikách. V neposlední řadě byla</w:t>
      </w:r>
      <w:r w:rsidR="00AE6859">
        <w:rPr>
          <w:rFonts w:ascii="Times New Roman" w:hAnsi="Times New Roman" w:cs="Times New Roman"/>
        </w:rPr>
        <w:t xml:space="preserve"> v CZ</w:t>
      </w:r>
      <w:r w:rsidR="003D4BD5" w:rsidRPr="00D71397">
        <w:rPr>
          <w:rFonts w:ascii="Times New Roman" w:hAnsi="Times New Roman" w:cs="Times New Roman"/>
        </w:rPr>
        <w:t xml:space="preserve"> postupně vytvářena řada nástrojů</w:t>
      </w:r>
      <w:r w:rsidR="00AE6859">
        <w:rPr>
          <w:rFonts w:ascii="Times New Roman" w:hAnsi="Times New Roman" w:cs="Times New Roman"/>
        </w:rPr>
        <w:t xml:space="preserve"> institucionální a účelové podpory</w:t>
      </w:r>
      <w:r w:rsidR="003D4BD5" w:rsidRPr="00D71397">
        <w:rPr>
          <w:rFonts w:ascii="Times New Roman" w:hAnsi="Times New Roman" w:cs="Times New Roman"/>
        </w:rPr>
        <w:t xml:space="preserve">, které </w:t>
      </w:r>
      <w:r w:rsidR="006B5339">
        <w:rPr>
          <w:rFonts w:ascii="Times New Roman" w:hAnsi="Times New Roman" w:cs="Times New Roman"/>
        </w:rPr>
        <w:t xml:space="preserve">mají za úkol </w:t>
      </w:r>
      <w:r w:rsidR="003D4BD5" w:rsidRPr="00D71397">
        <w:rPr>
          <w:rFonts w:ascii="Times New Roman" w:hAnsi="Times New Roman" w:cs="Times New Roman"/>
        </w:rPr>
        <w:t xml:space="preserve">vzájemně výhodnou spolupráci podpořit. </w:t>
      </w:r>
    </w:p>
    <w:p w:rsidR="00E573C4" w:rsidRPr="00D71397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Reálný rozsah a praktický přínos CZ-IL bilaterální VVI spolupráce ilustruje, že od roku 2010 do současnosti byla ze státního rozpočtu </w:t>
      </w:r>
      <w:r w:rsidR="006B5339">
        <w:rPr>
          <w:rFonts w:ascii="Times New Roman" w:hAnsi="Times New Roman" w:cs="Times New Roman"/>
        </w:rPr>
        <w:t>CZ</w:t>
      </w:r>
      <w:r w:rsidRPr="00D71397">
        <w:rPr>
          <w:rFonts w:ascii="Times New Roman" w:hAnsi="Times New Roman" w:cs="Times New Roman"/>
        </w:rPr>
        <w:t xml:space="preserve"> podpořena účast </w:t>
      </w:r>
      <w:r w:rsidR="006B5339">
        <w:rPr>
          <w:rFonts w:ascii="Times New Roman" w:hAnsi="Times New Roman" w:cs="Times New Roman"/>
        </w:rPr>
        <w:t xml:space="preserve">CZ </w:t>
      </w:r>
      <w:r w:rsidRPr="00D71397">
        <w:rPr>
          <w:rFonts w:ascii="Times New Roman" w:hAnsi="Times New Roman" w:cs="Times New Roman"/>
        </w:rPr>
        <w:t xml:space="preserve">subjektů ve </w:t>
      </w:r>
      <w:r w:rsidRPr="00D71397">
        <w:rPr>
          <w:rFonts w:ascii="Times New Roman" w:hAnsi="Times New Roman" w:cs="Times New Roman"/>
          <w:b/>
          <w:bCs/>
        </w:rPr>
        <w:t xml:space="preserve">22 bilaterálních projektech </w:t>
      </w:r>
      <w:r w:rsidRPr="00D71397">
        <w:rPr>
          <w:rFonts w:ascii="Times New Roman" w:hAnsi="Times New Roman" w:cs="Times New Roman"/>
        </w:rPr>
        <w:t>s</w:t>
      </w:r>
      <w:r w:rsidR="006B5339">
        <w:rPr>
          <w:rFonts w:ascii="Times New Roman" w:hAnsi="Times New Roman" w:cs="Times New Roman"/>
        </w:rPr>
        <w:t> </w:t>
      </w:r>
      <w:r w:rsidRPr="00D71397">
        <w:rPr>
          <w:rFonts w:ascii="Times New Roman" w:hAnsi="Times New Roman" w:cs="Times New Roman"/>
        </w:rPr>
        <w:t>I</w:t>
      </w:r>
      <w:r w:rsidR="006B5339">
        <w:rPr>
          <w:rFonts w:ascii="Times New Roman" w:hAnsi="Times New Roman" w:cs="Times New Roman"/>
        </w:rPr>
        <w:t xml:space="preserve">L </w:t>
      </w:r>
      <w:r w:rsidRPr="00D71397">
        <w:rPr>
          <w:rFonts w:ascii="Times New Roman" w:hAnsi="Times New Roman" w:cs="Times New Roman"/>
        </w:rPr>
        <w:t xml:space="preserve">(cca 107 mil. Kč, tj. necelých 5 mil. Kč na projekt). Nejvíce </w:t>
      </w:r>
      <w:r w:rsidR="006B5339">
        <w:rPr>
          <w:rFonts w:ascii="Times New Roman" w:hAnsi="Times New Roman" w:cs="Times New Roman"/>
        </w:rPr>
        <w:t xml:space="preserve">jich </w:t>
      </w:r>
      <w:r w:rsidRPr="00D71397">
        <w:rPr>
          <w:rFonts w:ascii="Times New Roman" w:hAnsi="Times New Roman" w:cs="Times New Roman"/>
        </w:rPr>
        <w:t xml:space="preserve">bylo zaměřeno na počítačové </w:t>
      </w:r>
      <w:r w:rsidRPr="00D71397">
        <w:rPr>
          <w:rFonts w:ascii="Times New Roman" w:hAnsi="Times New Roman" w:cs="Times New Roman"/>
          <w:lang w:val="it-IT"/>
        </w:rPr>
        <w:t>a informa</w:t>
      </w:r>
      <w:r w:rsidRPr="00D71397">
        <w:rPr>
          <w:rFonts w:ascii="Times New Roman" w:hAnsi="Times New Roman" w:cs="Times New Roman"/>
        </w:rPr>
        <w:t>ční vědy a inženýrství a na biologické vědy.</w:t>
      </w:r>
      <w:r w:rsidRPr="00D71397">
        <w:rPr>
          <w:rFonts w:ascii="Times New Roman" w:eastAsia="Times New Roman" w:hAnsi="Times New Roman" w:cs="Times New Roman"/>
          <w:vertAlign w:val="superscript"/>
        </w:rPr>
        <w:footnoteReference w:id="2"/>
      </w:r>
      <w:r w:rsidRPr="00D71397">
        <w:rPr>
          <w:rFonts w:ascii="Times New Roman" w:hAnsi="Times New Roman" w:cs="Times New Roman"/>
        </w:rPr>
        <w:t xml:space="preserve"> Celkově lze konstatovat, že </w:t>
      </w:r>
      <w:r w:rsidRPr="00D71397">
        <w:rPr>
          <w:rFonts w:ascii="Times New Roman" w:hAnsi="Times New Roman" w:cs="Times New Roman"/>
          <w:b/>
          <w:bCs/>
          <w:i/>
          <w:iCs/>
        </w:rPr>
        <w:t xml:space="preserve">počet bilaterálních projektů (partnerství v mezinárodních konsorciích) ve výzkumu zaostává za svým potenciálem a mělo by </w:t>
      </w:r>
      <w:proofErr w:type="spellStart"/>
      <w:r w:rsidRPr="00D71397">
        <w:rPr>
          <w:rFonts w:ascii="Times New Roman" w:hAnsi="Times New Roman" w:cs="Times New Roman"/>
          <w:b/>
          <w:bCs/>
          <w:i/>
          <w:iCs/>
        </w:rPr>
        <w:t>bý</w:t>
      </w:r>
      <w:proofErr w:type="spellEnd"/>
      <w:r w:rsidRPr="00D71397">
        <w:rPr>
          <w:rFonts w:ascii="Times New Roman" w:hAnsi="Times New Roman" w:cs="Times New Roman"/>
          <w:b/>
          <w:bCs/>
          <w:i/>
          <w:iCs/>
          <w:lang w:val="nl-NL"/>
        </w:rPr>
        <w:t>t z</w:t>
      </w:r>
      <w:proofErr w:type="spellStart"/>
      <w:r w:rsidRPr="00D71397">
        <w:rPr>
          <w:rFonts w:ascii="Times New Roman" w:hAnsi="Times New Roman" w:cs="Times New Roman"/>
          <w:b/>
          <w:bCs/>
          <w:i/>
          <w:iCs/>
        </w:rPr>
        <w:t>ájmem</w:t>
      </w:r>
      <w:proofErr w:type="spellEnd"/>
      <w:r w:rsidRPr="00D71397">
        <w:rPr>
          <w:rFonts w:ascii="Times New Roman" w:hAnsi="Times New Roman" w:cs="Times New Roman"/>
          <w:b/>
          <w:bCs/>
          <w:i/>
          <w:iCs/>
        </w:rPr>
        <w:t xml:space="preserve"> obou vlád situaci změnit</w:t>
      </w:r>
      <w:r w:rsidRPr="00D71397">
        <w:rPr>
          <w:rFonts w:ascii="Times New Roman" w:hAnsi="Times New Roman" w:cs="Times New Roman"/>
        </w:rPr>
        <w:t xml:space="preserve">. Současně je potřeba </w:t>
      </w:r>
      <w:r w:rsidR="00FF275E">
        <w:rPr>
          <w:rFonts w:ascii="Times New Roman" w:hAnsi="Times New Roman" w:cs="Times New Roman"/>
        </w:rPr>
        <w:t>zdůraznit</w:t>
      </w:r>
      <w:r w:rsidRPr="00D71397">
        <w:rPr>
          <w:rFonts w:ascii="Times New Roman" w:hAnsi="Times New Roman" w:cs="Times New Roman"/>
        </w:rPr>
        <w:t xml:space="preserve">, že CZ-IL partnerství ve VVI jsou úspěšná a efektivní a </w:t>
      </w:r>
      <w:proofErr w:type="spellStart"/>
      <w:r w:rsidRPr="00D71397">
        <w:rPr>
          <w:rFonts w:ascii="Times New Roman" w:hAnsi="Times New Roman" w:cs="Times New Roman"/>
        </w:rPr>
        <w:t>př</w:t>
      </w:r>
      <w:r w:rsidRPr="00D71397">
        <w:rPr>
          <w:rFonts w:ascii="Times New Roman" w:hAnsi="Times New Roman" w:cs="Times New Roman"/>
          <w:lang w:val="it-IT"/>
        </w:rPr>
        <w:t>isp</w:t>
      </w:r>
      <w:r w:rsidRPr="00D71397">
        <w:rPr>
          <w:rFonts w:ascii="Times New Roman" w:hAnsi="Times New Roman" w:cs="Times New Roman"/>
        </w:rPr>
        <w:t>ívají</w:t>
      </w:r>
      <w:proofErr w:type="spellEnd"/>
      <w:r w:rsidRPr="00D71397">
        <w:rPr>
          <w:rFonts w:ascii="Times New Roman" w:hAnsi="Times New Roman" w:cs="Times New Roman"/>
        </w:rPr>
        <w:t xml:space="preserve"> k rozvoji </w:t>
      </w:r>
      <w:r w:rsidR="00D314E5">
        <w:rPr>
          <w:rFonts w:ascii="Times New Roman" w:hAnsi="Times New Roman" w:cs="Times New Roman"/>
        </w:rPr>
        <w:t xml:space="preserve">CZ </w:t>
      </w:r>
      <w:r w:rsidRPr="00D71397">
        <w:rPr>
          <w:rFonts w:ascii="Times New Roman" w:hAnsi="Times New Roman" w:cs="Times New Roman"/>
        </w:rPr>
        <w:t xml:space="preserve">excelentní vědy a navyšování inovativních kapacit. </w:t>
      </w:r>
      <w:r w:rsidR="00D314E5">
        <w:rPr>
          <w:rFonts w:ascii="Times New Roman" w:hAnsi="Times New Roman" w:cs="Times New Roman"/>
        </w:rPr>
        <w:t xml:space="preserve">Pro spolupráci v oblasti inovací </w:t>
      </w:r>
      <w:proofErr w:type="gramStart"/>
      <w:r w:rsidR="00D314E5">
        <w:rPr>
          <w:rFonts w:ascii="Times New Roman" w:hAnsi="Times New Roman" w:cs="Times New Roman"/>
        </w:rPr>
        <w:t>je</w:t>
      </w:r>
      <w:proofErr w:type="gramEnd"/>
      <w:r w:rsidR="00D314E5">
        <w:rPr>
          <w:rFonts w:ascii="Times New Roman" w:hAnsi="Times New Roman" w:cs="Times New Roman"/>
        </w:rPr>
        <w:t xml:space="preserve"> důležitým nástrojem spolupráce v aplikovaném výzkumu je DELTA 2 Technologické agentury ČR. </w:t>
      </w:r>
    </w:p>
    <w:p w:rsidR="00E573C4" w:rsidRPr="00D71397" w:rsidRDefault="003D4BD5" w:rsidP="009407DC">
      <w:pPr>
        <w:spacing w:after="60" w:line="288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Mezi nejdůležitější programy financování bilaterální spolupráce aktuálně patří: </w:t>
      </w:r>
    </w:p>
    <w:p w:rsidR="00E573C4" w:rsidRPr="00D71397" w:rsidRDefault="00521FEC" w:rsidP="009407DC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bookmarkStart w:id="0" w:name="_Hlk99627193"/>
      <w:r>
        <w:rPr>
          <w:rFonts w:ascii="Times New Roman" w:hAnsi="Times New Roman" w:cs="Times New Roman"/>
          <w:color w:val="44546A"/>
          <w:u w:color="44546A"/>
        </w:rPr>
        <w:t>P</w:t>
      </w:r>
      <w:r w:rsidRPr="00D71397">
        <w:rPr>
          <w:rFonts w:ascii="Times New Roman" w:hAnsi="Times New Roman" w:cs="Times New Roman"/>
          <w:color w:val="44546A"/>
          <w:u w:color="44546A"/>
        </w:rPr>
        <w:t>rogram</w:t>
      </w:r>
      <w:r>
        <w:rPr>
          <w:rFonts w:ascii="Times New Roman" w:hAnsi="Times New Roman" w:cs="Times New Roman"/>
          <w:color w:val="44546A"/>
          <w:u w:color="44546A"/>
        </w:rPr>
        <w:t>y</w:t>
      </w:r>
      <w:r w:rsidRPr="00D71397">
        <w:rPr>
          <w:rFonts w:ascii="Times New Roman" w:hAnsi="Times New Roman" w:cs="Times New Roman"/>
          <w:color w:val="44546A"/>
          <w:u w:color="44546A"/>
        </w:rPr>
        <w:t xml:space="preserve"> </w:t>
      </w:r>
      <w:r>
        <w:rPr>
          <w:rFonts w:ascii="Times New Roman" w:hAnsi="Times New Roman" w:cs="Times New Roman"/>
          <w:color w:val="44546A"/>
          <w:u w:color="44546A"/>
        </w:rPr>
        <w:t xml:space="preserve">MŠMT </w:t>
      </w:r>
      <w:r w:rsidRPr="00D71397">
        <w:rPr>
          <w:rFonts w:ascii="Times New Roman" w:hAnsi="Times New Roman" w:cs="Times New Roman"/>
          <w:b/>
          <w:bCs/>
          <w:color w:val="44546A"/>
          <w:u w:color="44546A"/>
        </w:rPr>
        <w:t>INTER-EXCELLENCE</w:t>
      </w:r>
      <w:r>
        <w:rPr>
          <w:rFonts w:ascii="Times New Roman" w:hAnsi="Times New Roman" w:cs="Times New Roman"/>
          <w:b/>
          <w:bCs/>
          <w:color w:val="44546A"/>
          <w:u w:color="44546A"/>
        </w:rPr>
        <w:t xml:space="preserve"> I </w:t>
      </w:r>
      <w:r w:rsidRPr="006125DC">
        <w:rPr>
          <w:rFonts w:ascii="Times New Roman" w:hAnsi="Times New Roman" w:cs="Times New Roman"/>
          <w:bCs/>
          <w:color w:val="44546A"/>
          <w:u w:color="44546A"/>
        </w:rPr>
        <w:t>(2016-2024)</w:t>
      </w:r>
      <w:r>
        <w:rPr>
          <w:rFonts w:ascii="Times New Roman" w:hAnsi="Times New Roman" w:cs="Times New Roman"/>
          <w:b/>
          <w:bCs/>
          <w:color w:val="44546A"/>
          <w:u w:color="44546A"/>
        </w:rPr>
        <w:t xml:space="preserve"> / INTER-EXCELLENCE II</w:t>
      </w:r>
      <w:r w:rsidRPr="00D71397">
        <w:rPr>
          <w:rFonts w:ascii="Times New Roman" w:hAnsi="Times New Roman" w:cs="Times New Roman"/>
          <w:b/>
          <w:bCs/>
          <w:color w:val="44546A"/>
          <w:u w:color="44546A"/>
        </w:rPr>
        <w:t xml:space="preserve"> </w:t>
      </w:r>
      <w:r w:rsidRPr="006125DC">
        <w:rPr>
          <w:rFonts w:ascii="Times New Roman" w:hAnsi="Times New Roman" w:cs="Times New Roman"/>
          <w:bCs/>
          <w:color w:val="44546A"/>
          <w:u w:color="44546A"/>
        </w:rPr>
        <w:t>(2021-2029</w:t>
      </w:r>
      <w:r>
        <w:rPr>
          <w:rFonts w:ascii="Times New Roman" w:hAnsi="Times New Roman" w:cs="Times New Roman"/>
          <w:b/>
          <w:bCs/>
          <w:color w:val="44546A"/>
          <w:u w:color="44546A"/>
        </w:rPr>
        <w:t>)</w:t>
      </w:r>
      <w:r w:rsidRPr="00D71397">
        <w:rPr>
          <w:rStyle w:val="Znakapoznpodarou"/>
          <w:rFonts w:ascii="Times New Roman" w:eastAsia="Times New Roman" w:hAnsi="Times New Roman" w:cs="Times New Roman"/>
        </w:rPr>
        <w:footnoteReference w:id="3"/>
      </w:r>
      <w:r w:rsidRPr="00D71397">
        <w:rPr>
          <w:rFonts w:ascii="Times New Roman" w:hAnsi="Times New Roman" w:cs="Times New Roman"/>
        </w:rPr>
        <w:t xml:space="preserve"> –</w:t>
      </w:r>
      <w:r w:rsidR="003D4BD5" w:rsidRPr="00D71397">
        <w:rPr>
          <w:rFonts w:ascii="Times New Roman" w:hAnsi="Times New Roman" w:cs="Times New Roman"/>
        </w:rPr>
        <w:t xml:space="preserve"> MŠMT nyní s partnerským IL ministerstvem jedná </w:t>
      </w:r>
      <w:r w:rsidR="003D4BD5" w:rsidRPr="00D71397">
        <w:rPr>
          <w:rFonts w:ascii="Times New Roman" w:hAnsi="Times New Roman" w:cs="Times New Roman"/>
          <w:lang w:val="it-IT"/>
        </w:rPr>
        <w:t>o dal</w:t>
      </w:r>
      <w:proofErr w:type="spellStart"/>
      <w:r w:rsidR="003D4BD5" w:rsidRPr="00D71397">
        <w:rPr>
          <w:rFonts w:ascii="Times New Roman" w:hAnsi="Times New Roman" w:cs="Times New Roman"/>
        </w:rPr>
        <w:t>ším</w:t>
      </w:r>
      <w:proofErr w:type="spellEnd"/>
      <w:r w:rsidR="003D4BD5" w:rsidRPr="00D71397">
        <w:rPr>
          <w:rFonts w:ascii="Times New Roman" w:hAnsi="Times New Roman" w:cs="Times New Roman"/>
        </w:rPr>
        <w:t xml:space="preserve"> směřování programu: </w:t>
      </w:r>
      <w:r w:rsidR="003D4BD5" w:rsidRPr="00D71397">
        <w:rPr>
          <w:rFonts w:ascii="Times New Roman" w:hAnsi="Times New Roman" w:cs="Times New Roman"/>
        </w:rPr>
        <w:lastRenderedPageBreak/>
        <w:t xml:space="preserve">indikována snaha o rozšíření jeho oborového zaměření, jako podklad byl zpracován </w:t>
      </w:r>
      <w:r w:rsidR="00FF275E">
        <w:rPr>
          <w:rFonts w:ascii="Times New Roman" w:hAnsi="Times New Roman" w:cs="Times New Roman"/>
        </w:rPr>
        <w:t xml:space="preserve">výše </w:t>
      </w:r>
      <w:r w:rsidR="003D4BD5" w:rsidRPr="00D71397">
        <w:rPr>
          <w:rFonts w:ascii="Times New Roman" w:hAnsi="Times New Roman" w:cs="Times New Roman"/>
        </w:rPr>
        <w:t xml:space="preserve">zmíněný </w:t>
      </w:r>
      <w:proofErr w:type="spellStart"/>
      <w:r w:rsidR="003D4BD5" w:rsidRPr="00D71397">
        <w:rPr>
          <w:rFonts w:ascii="Times New Roman" w:hAnsi="Times New Roman" w:cs="Times New Roman"/>
        </w:rPr>
        <w:t>materiá</w:t>
      </w:r>
      <w:proofErr w:type="spellEnd"/>
      <w:r w:rsidR="003D4BD5" w:rsidRPr="00D71397">
        <w:rPr>
          <w:rFonts w:ascii="Times New Roman" w:hAnsi="Times New Roman" w:cs="Times New Roman"/>
          <w:lang w:val="it-IT"/>
        </w:rPr>
        <w:t xml:space="preserve">l </w:t>
      </w:r>
      <w:proofErr w:type="spellStart"/>
      <w:r w:rsidR="003D4BD5" w:rsidRPr="00D71397">
        <w:rPr>
          <w:rFonts w:ascii="Times New Roman" w:hAnsi="Times New Roman" w:cs="Times New Roman"/>
          <w:lang w:val="it-IT"/>
        </w:rPr>
        <w:t>T</w:t>
      </w:r>
      <w:r w:rsidR="00FF275E">
        <w:rPr>
          <w:rFonts w:ascii="Times New Roman" w:hAnsi="Times New Roman" w:cs="Times New Roman"/>
          <w:lang w:val="it-IT"/>
        </w:rPr>
        <w:t>echnologického</w:t>
      </w:r>
      <w:proofErr w:type="spellEnd"/>
      <w:r w:rsidR="00FF275E">
        <w:rPr>
          <w:rFonts w:ascii="Times New Roman" w:hAnsi="Times New Roman" w:cs="Times New Roman"/>
          <w:lang w:val="it-IT"/>
        </w:rPr>
        <w:t xml:space="preserve"> centra </w:t>
      </w:r>
      <w:r w:rsidR="003D4BD5" w:rsidRPr="00D71397">
        <w:rPr>
          <w:rFonts w:ascii="Times New Roman" w:hAnsi="Times New Roman" w:cs="Times New Roman"/>
        </w:rPr>
        <w:t>AV ČR</w:t>
      </w:r>
      <w:bookmarkEnd w:id="0"/>
      <w:r w:rsidR="003D4BD5" w:rsidRPr="006B5339">
        <w:rPr>
          <w:rFonts w:ascii="Times New Roman" w:hAnsi="Times New Roman" w:cs="Times New Roman"/>
          <w:iCs/>
        </w:rPr>
        <w:t>;</w:t>
      </w:r>
    </w:p>
    <w:p w:rsidR="00E573C4" w:rsidRPr="00D71397" w:rsidRDefault="003D4BD5" w:rsidP="009407DC">
      <w:pPr>
        <w:pStyle w:val="Odstavecseseznamem"/>
        <w:numPr>
          <w:ilvl w:val="0"/>
          <w:numId w:val="2"/>
        </w:numPr>
        <w:spacing w:after="24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>Program</w:t>
      </w:r>
      <w:r w:rsidRPr="00D71397">
        <w:rPr>
          <w:rFonts w:ascii="Times New Roman" w:hAnsi="Times New Roman" w:cs="Times New Roman"/>
          <w:b/>
          <w:bCs/>
        </w:rPr>
        <w:t xml:space="preserve"> DELTA</w:t>
      </w:r>
      <w:r w:rsidR="00521FEC">
        <w:rPr>
          <w:rFonts w:ascii="Times New Roman" w:hAnsi="Times New Roman" w:cs="Times New Roman"/>
          <w:b/>
          <w:bCs/>
        </w:rPr>
        <w:t xml:space="preserve"> </w:t>
      </w:r>
      <w:r w:rsidRPr="00D71397">
        <w:rPr>
          <w:rFonts w:ascii="Times New Roman" w:hAnsi="Times New Roman" w:cs="Times New Roman"/>
          <w:b/>
          <w:bCs/>
        </w:rPr>
        <w:t>2 (</w:t>
      </w:r>
      <w:r w:rsidRPr="00D71397">
        <w:rPr>
          <w:rFonts w:ascii="Times New Roman" w:hAnsi="Times New Roman" w:cs="Times New Roman"/>
        </w:rPr>
        <w:t>Technologická agentura ČR)</w:t>
      </w:r>
      <w:r w:rsidRPr="00D71397">
        <w:rPr>
          <w:rFonts w:ascii="Times New Roman" w:eastAsia="Times New Roman" w:hAnsi="Times New Roman" w:cs="Times New Roman"/>
          <w:vertAlign w:val="superscript"/>
        </w:rPr>
        <w:footnoteReference w:id="4"/>
      </w:r>
      <w:r w:rsidRPr="00D71397">
        <w:rPr>
          <w:rFonts w:ascii="Times New Roman" w:hAnsi="Times New Roman" w:cs="Times New Roman"/>
        </w:rPr>
        <w:t xml:space="preserve"> </w:t>
      </w:r>
      <w:r w:rsidRPr="00D71397">
        <w:rPr>
          <w:rFonts w:ascii="Times New Roman" w:hAnsi="Times New Roman" w:cs="Times New Roman"/>
          <w:color w:val="44546A"/>
          <w:u w:color="44546A"/>
        </w:rPr>
        <w:t xml:space="preserve">– </w:t>
      </w:r>
      <w:r w:rsidRPr="00D71397">
        <w:rPr>
          <w:rFonts w:ascii="Times New Roman" w:hAnsi="Times New Roman" w:cs="Times New Roman"/>
        </w:rPr>
        <w:t>podporuje</w:t>
      </w:r>
      <w:r w:rsidRPr="00D71397">
        <w:rPr>
          <w:rFonts w:ascii="Times New Roman" w:hAnsi="Times New Roman" w:cs="Times New Roman"/>
          <w:color w:val="44546A"/>
          <w:u w:color="44546A"/>
        </w:rPr>
        <w:t xml:space="preserve"> a</w:t>
      </w:r>
      <w:r w:rsidRPr="00D71397">
        <w:rPr>
          <w:rFonts w:ascii="Times New Roman" w:hAnsi="Times New Roman" w:cs="Times New Roman"/>
        </w:rPr>
        <w:t xml:space="preserve">plikovaný výzkum bez omezení témat s dobou řešení až 3 roky; v CZ může být uchazečem podnik či výzkumná organizace (VO), v IL podnik (VO jen jako partner); dosud podpořeny jen 2 projekty, jednou z příčin nízké úspěšnosti je, že se rozcházejí hodnocení podaných žádostí </w:t>
      </w:r>
      <w:proofErr w:type="spellStart"/>
      <w:r w:rsidRPr="00D71397">
        <w:rPr>
          <w:rFonts w:ascii="Times New Roman" w:hAnsi="Times New Roman" w:cs="Times New Roman"/>
          <w:lang w:val="it-IT"/>
        </w:rPr>
        <w:t>na</w:t>
      </w:r>
      <w:proofErr w:type="spellEnd"/>
      <w:r w:rsidRPr="00D71397">
        <w:rPr>
          <w:rFonts w:ascii="Times New Roman" w:hAnsi="Times New Roman" w:cs="Times New Roman"/>
          <w:lang w:val="it-IT"/>
        </w:rPr>
        <w:t xml:space="preserve"> IL a CZ </w:t>
      </w:r>
      <w:proofErr w:type="spellStart"/>
      <w:r w:rsidRPr="00D71397">
        <w:rPr>
          <w:rFonts w:ascii="Times New Roman" w:hAnsi="Times New Roman" w:cs="Times New Roman"/>
          <w:lang w:val="it-IT"/>
        </w:rPr>
        <w:t>stran</w:t>
      </w:r>
      <w:proofErr w:type="spellEnd"/>
      <w:r w:rsidRPr="00D71397">
        <w:rPr>
          <w:rFonts w:ascii="Times New Roman" w:hAnsi="Times New Roman" w:cs="Times New Roman"/>
        </w:rPr>
        <w:t xml:space="preserve">ě. </w:t>
      </w:r>
    </w:p>
    <w:p w:rsidR="003B0F7D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IL dlouhodobě avizuje velký zájem o spolupráci v rámci společných evropských programů, na prvním místě </w:t>
      </w:r>
      <w:proofErr w:type="spellStart"/>
      <w:r w:rsidRPr="00FF275E">
        <w:rPr>
          <w:rFonts w:ascii="Times New Roman" w:hAnsi="Times New Roman" w:cs="Times New Roman"/>
          <w:b/>
          <w:bCs/>
          <w:i/>
        </w:rPr>
        <w:t>Horizon</w:t>
      </w:r>
      <w:proofErr w:type="spellEnd"/>
      <w:r w:rsidRPr="00FF275E">
        <w:rPr>
          <w:rFonts w:ascii="Times New Roman" w:hAnsi="Times New Roman" w:cs="Times New Roman"/>
          <w:b/>
          <w:bCs/>
          <w:i/>
        </w:rPr>
        <w:t xml:space="preserve"> </w:t>
      </w:r>
      <w:proofErr w:type="spellStart"/>
      <w:r w:rsidRPr="00FF275E">
        <w:rPr>
          <w:rFonts w:ascii="Times New Roman" w:hAnsi="Times New Roman" w:cs="Times New Roman"/>
          <w:b/>
          <w:bCs/>
          <w:i/>
        </w:rPr>
        <w:t>Europe</w:t>
      </w:r>
      <w:proofErr w:type="spellEnd"/>
      <w:r w:rsidR="00D314E5">
        <w:rPr>
          <w:rFonts w:ascii="Times New Roman" w:hAnsi="Times New Roman" w:cs="Times New Roman"/>
        </w:rPr>
        <w:t xml:space="preserve">. V této souvislosti </w:t>
      </w:r>
      <w:r w:rsidRPr="00D71397">
        <w:rPr>
          <w:rFonts w:ascii="Times New Roman" w:hAnsi="Times New Roman" w:cs="Times New Roman"/>
        </w:rPr>
        <w:t xml:space="preserve">je nutné připomenout, že </w:t>
      </w:r>
      <w:r w:rsidR="00D314E5">
        <w:rPr>
          <w:rFonts w:ascii="Times New Roman" w:hAnsi="Times New Roman" w:cs="Times New Roman"/>
        </w:rPr>
        <w:t>CZ</w:t>
      </w:r>
      <w:r w:rsidRPr="00D71397">
        <w:rPr>
          <w:rFonts w:ascii="Times New Roman" w:hAnsi="Times New Roman" w:cs="Times New Roman"/>
        </w:rPr>
        <w:t xml:space="preserve"> se aktivně zasazovala o to, aby byla co nejdříve uzavřena asociační dohoda</w:t>
      </w:r>
      <w:r w:rsidR="00D314E5">
        <w:rPr>
          <w:rFonts w:ascii="Times New Roman" w:hAnsi="Times New Roman" w:cs="Times New Roman"/>
        </w:rPr>
        <w:t xml:space="preserve"> EU-IL</w:t>
      </w:r>
      <w:r w:rsidRPr="00D71397">
        <w:rPr>
          <w:rFonts w:ascii="Times New Roman" w:hAnsi="Times New Roman" w:cs="Times New Roman"/>
        </w:rPr>
        <w:t xml:space="preserve">, která zapojení IL </w:t>
      </w:r>
      <w:r w:rsidR="00D314E5">
        <w:rPr>
          <w:rFonts w:ascii="Times New Roman" w:hAnsi="Times New Roman" w:cs="Times New Roman"/>
        </w:rPr>
        <w:t xml:space="preserve">do HE </w:t>
      </w:r>
      <w:r w:rsidRPr="00D71397">
        <w:rPr>
          <w:rFonts w:ascii="Times New Roman" w:hAnsi="Times New Roman" w:cs="Times New Roman"/>
        </w:rPr>
        <w:t xml:space="preserve">umožňuje (z důvodů principiálních i konkrétního zájmu zajistit předpoklady pro budoucí možná partnerství). IL strana naši aktivní podporu velmi oceňovala. </w:t>
      </w:r>
      <w:r w:rsidR="0016525C">
        <w:rPr>
          <w:rFonts w:ascii="Times New Roman" w:hAnsi="Times New Roman" w:cs="Times New Roman"/>
        </w:rPr>
        <w:t xml:space="preserve">Dle TC AV ČR </w:t>
      </w:r>
      <w:r w:rsidRPr="00D71397">
        <w:rPr>
          <w:rFonts w:ascii="Times New Roman" w:hAnsi="Times New Roman" w:cs="Times New Roman"/>
        </w:rPr>
        <w:t xml:space="preserve">badatelé z </w:t>
      </w:r>
      <w:r w:rsidR="0016525C">
        <w:rPr>
          <w:rFonts w:ascii="Times New Roman" w:hAnsi="Times New Roman" w:cs="Times New Roman"/>
        </w:rPr>
        <w:t>CZ</w:t>
      </w:r>
      <w:r w:rsidRPr="00D71397">
        <w:rPr>
          <w:rFonts w:ascii="Times New Roman" w:hAnsi="Times New Roman" w:cs="Times New Roman"/>
        </w:rPr>
        <w:t xml:space="preserve"> a I</w:t>
      </w:r>
      <w:r w:rsidR="0016525C">
        <w:rPr>
          <w:rFonts w:ascii="Times New Roman" w:hAnsi="Times New Roman" w:cs="Times New Roman"/>
        </w:rPr>
        <w:t xml:space="preserve">L </w:t>
      </w:r>
      <w:r w:rsidRPr="00D71397">
        <w:rPr>
          <w:rFonts w:ascii="Times New Roman" w:hAnsi="Times New Roman" w:cs="Times New Roman"/>
        </w:rPr>
        <w:t xml:space="preserve">dosud spolupracovali </w:t>
      </w:r>
      <w:proofErr w:type="gramStart"/>
      <w:r w:rsidRPr="00D71397">
        <w:rPr>
          <w:rFonts w:ascii="Times New Roman" w:hAnsi="Times New Roman" w:cs="Times New Roman"/>
        </w:rPr>
        <w:t xml:space="preserve">ve </w:t>
      </w:r>
      <w:r w:rsidRPr="00D71397">
        <w:rPr>
          <w:rFonts w:ascii="Times New Roman" w:hAnsi="Times New Roman" w:cs="Times New Roman"/>
          <w:b/>
          <w:bCs/>
        </w:rPr>
        <w:t>140</w:t>
      </w:r>
      <w:proofErr w:type="gramEnd"/>
      <w:r w:rsidR="00505AC6">
        <w:rPr>
          <w:rFonts w:ascii="Times New Roman" w:hAnsi="Times New Roman" w:cs="Times New Roman"/>
          <w:b/>
          <w:bCs/>
        </w:rPr>
        <w:t> </w:t>
      </w:r>
      <w:r w:rsidRPr="00D71397">
        <w:rPr>
          <w:rFonts w:ascii="Times New Roman" w:hAnsi="Times New Roman" w:cs="Times New Roman"/>
        </w:rPr>
        <w:t xml:space="preserve">projektech (nejvíce v programech </w:t>
      </w:r>
      <w:r w:rsidR="00505AC6">
        <w:rPr>
          <w:rFonts w:ascii="Times New Roman" w:hAnsi="Times New Roman" w:cs="Times New Roman"/>
        </w:rPr>
        <w:t>„</w:t>
      </w:r>
      <w:r w:rsidRPr="00D71397">
        <w:rPr>
          <w:rFonts w:ascii="Times New Roman" w:hAnsi="Times New Roman" w:cs="Times New Roman"/>
        </w:rPr>
        <w:t>výzkumn</w:t>
      </w:r>
      <w:r w:rsidRPr="00505AC6">
        <w:rPr>
          <w:rFonts w:ascii="Times New Roman" w:hAnsi="Times New Roman" w:cs="Times New Roman"/>
        </w:rPr>
        <w:t xml:space="preserve">é </w:t>
      </w:r>
      <w:r w:rsidRPr="00D71397">
        <w:rPr>
          <w:rFonts w:ascii="Times New Roman" w:hAnsi="Times New Roman" w:cs="Times New Roman"/>
        </w:rPr>
        <w:t>infrastruktury</w:t>
      </w:r>
      <w:r w:rsidR="00505AC6">
        <w:rPr>
          <w:rFonts w:ascii="Times New Roman" w:hAnsi="Times New Roman" w:cs="Times New Roman"/>
        </w:rPr>
        <w:t>“</w:t>
      </w:r>
      <w:r w:rsidRPr="00D71397">
        <w:rPr>
          <w:rFonts w:ascii="Times New Roman" w:hAnsi="Times New Roman" w:cs="Times New Roman"/>
        </w:rPr>
        <w:t xml:space="preserve"> a </w:t>
      </w:r>
      <w:r w:rsidR="00505AC6">
        <w:rPr>
          <w:rFonts w:ascii="Times New Roman" w:hAnsi="Times New Roman" w:cs="Times New Roman"/>
        </w:rPr>
        <w:t>„</w:t>
      </w:r>
      <w:r w:rsidRPr="00D71397">
        <w:rPr>
          <w:rFonts w:ascii="Times New Roman" w:hAnsi="Times New Roman" w:cs="Times New Roman"/>
        </w:rPr>
        <w:t xml:space="preserve">mezinárodní </w:t>
      </w:r>
      <w:proofErr w:type="spellStart"/>
      <w:r w:rsidRPr="00D71397">
        <w:rPr>
          <w:rFonts w:ascii="Times New Roman" w:hAnsi="Times New Roman" w:cs="Times New Roman"/>
          <w:lang w:val="it-IT"/>
        </w:rPr>
        <w:t>mobilit</w:t>
      </w:r>
      <w:proofErr w:type="spellEnd"/>
      <w:r w:rsidRPr="00D71397">
        <w:rPr>
          <w:rFonts w:ascii="Times New Roman" w:hAnsi="Times New Roman" w:cs="Times New Roman"/>
        </w:rPr>
        <w:t>a</w:t>
      </w:r>
      <w:r w:rsidR="00505AC6">
        <w:rPr>
          <w:rFonts w:ascii="Times New Roman" w:hAnsi="Times New Roman" w:cs="Times New Roman"/>
        </w:rPr>
        <w:t>“</w:t>
      </w:r>
      <w:r w:rsidRPr="00D71397">
        <w:rPr>
          <w:rFonts w:ascii="Times New Roman" w:hAnsi="Times New Roman" w:cs="Times New Roman"/>
        </w:rPr>
        <w:t xml:space="preserve">). </w:t>
      </w:r>
      <w:r w:rsidR="003B0F7D">
        <w:rPr>
          <w:rFonts w:ascii="Times New Roman" w:eastAsia="Times New Roman" w:hAnsi="Times New Roman" w:cs="Times New Roman"/>
        </w:rPr>
        <w:t xml:space="preserve">Z toho jde o 3 projekty realizované v rámci schémat </w:t>
      </w:r>
      <w:r w:rsidR="003B0F7D" w:rsidRPr="00D314E5">
        <w:rPr>
          <w:rFonts w:ascii="Times New Roman" w:eastAsia="Times New Roman" w:hAnsi="Times New Roman" w:cs="Times New Roman"/>
          <w:i/>
        </w:rPr>
        <w:t xml:space="preserve">ERA-NET </w:t>
      </w:r>
      <w:proofErr w:type="spellStart"/>
      <w:r w:rsidR="003B0F7D" w:rsidRPr="00D314E5">
        <w:rPr>
          <w:rFonts w:ascii="Times New Roman" w:eastAsia="Times New Roman" w:hAnsi="Times New Roman" w:cs="Times New Roman"/>
          <w:i/>
        </w:rPr>
        <w:t>Cofund</w:t>
      </w:r>
      <w:proofErr w:type="spellEnd"/>
      <w:r w:rsidR="003B0F7D" w:rsidRPr="00D314E5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3B0F7D" w:rsidRPr="00D314E5">
        <w:rPr>
          <w:rFonts w:ascii="Times New Roman" w:eastAsia="Times New Roman" w:hAnsi="Times New Roman" w:cs="Times New Roman"/>
          <w:i/>
        </w:rPr>
        <w:t>Horizon</w:t>
      </w:r>
      <w:proofErr w:type="spellEnd"/>
      <w:r w:rsidR="003B0F7D" w:rsidRPr="00D314E5">
        <w:rPr>
          <w:rFonts w:ascii="Times New Roman" w:eastAsia="Times New Roman" w:hAnsi="Times New Roman" w:cs="Times New Roman"/>
          <w:i/>
        </w:rPr>
        <w:t xml:space="preserve"> 2020</w:t>
      </w:r>
      <w:r w:rsidR="003B0F7D">
        <w:rPr>
          <w:rFonts w:ascii="Times New Roman" w:eastAsia="Times New Roman" w:hAnsi="Times New Roman" w:cs="Times New Roman"/>
        </w:rPr>
        <w:t xml:space="preserve"> zaměřené na aplikovaný</w:t>
      </w:r>
      <w:r w:rsidR="00D314E5">
        <w:rPr>
          <w:rFonts w:ascii="Times New Roman" w:eastAsia="Times New Roman" w:hAnsi="Times New Roman" w:cs="Times New Roman"/>
        </w:rPr>
        <w:t xml:space="preserve"> výzkum</w:t>
      </w:r>
      <w:r w:rsidR="003B0F7D">
        <w:rPr>
          <w:rFonts w:ascii="Times New Roman" w:eastAsia="Times New Roman" w:hAnsi="Times New Roman" w:cs="Times New Roman"/>
        </w:rPr>
        <w:t xml:space="preserve">. IL a CZ badatelé měli od roku 2017 možnost se zapojit do celkem </w:t>
      </w:r>
      <w:proofErr w:type="spellStart"/>
      <w:r w:rsidR="003B0F7D">
        <w:rPr>
          <w:rFonts w:ascii="Times New Roman" w:eastAsia="Times New Roman" w:hAnsi="Times New Roman" w:cs="Times New Roman"/>
        </w:rPr>
        <w:t>celkem</w:t>
      </w:r>
      <w:proofErr w:type="spellEnd"/>
      <w:r w:rsidR="003B0F7D">
        <w:rPr>
          <w:rFonts w:ascii="Times New Roman" w:eastAsia="Times New Roman" w:hAnsi="Times New Roman" w:cs="Times New Roman"/>
        </w:rPr>
        <w:t xml:space="preserve"> 14 společných mezinárodních </w:t>
      </w:r>
      <w:r w:rsidR="003B0F7D" w:rsidRPr="00D314E5">
        <w:rPr>
          <w:rFonts w:ascii="Times New Roman" w:eastAsia="Times New Roman" w:hAnsi="Times New Roman" w:cs="Times New Roman"/>
          <w:i/>
        </w:rPr>
        <w:t xml:space="preserve">ERA-NET </w:t>
      </w:r>
      <w:proofErr w:type="spellStart"/>
      <w:r w:rsidR="003B0F7D" w:rsidRPr="00D314E5">
        <w:rPr>
          <w:rFonts w:ascii="Times New Roman" w:eastAsia="Times New Roman" w:hAnsi="Times New Roman" w:cs="Times New Roman"/>
          <w:i/>
        </w:rPr>
        <w:t>Cofund</w:t>
      </w:r>
      <w:proofErr w:type="spellEnd"/>
      <w:r w:rsidR="003B0F7D">
        <w:rPr>
          <w:rFonts w:ascii="Times New Roman" w:eastAsia="Times New Roman" w:hAnsi="Times New Roman" w:cs="Times New Roman"/>
        </w:rPr>
        <w:t xml:space="preserve"> výzev a podali v nich 23 návrhů. </w:t>
      </w:r>
    </w:p>
    <w:p w:rsidR="00E573C4" w:rsidRPr="00D71397" w:rsidRDefault="00D314E5" w:rsidP="009407DC">
      <w:pPr>
        <w:spacing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Uvedené údaje </w:t>
      </w:r>
      <w:r w:rsidR="003D4BD5" w:rsidRPr="00D71397">
        <w:rPr>
          <w:rFonts w:ascii="Times New Roman" w:hAnsi="Times New Roman" w:cs="Times New Roman"/>
        </w:rPr>
        <w:t xml:space="preserve">je potřeba dát do kontextu celkových účastí týmů z obou zemí: IL byl v </w:t>
      </w:r>
      <w:r w:rsidR="003D4BD5" w:rsidRPr="00505AC6">
        <w:rPr>
          <w:rFonts w:ascii="Times New Roman" w:hAnsi="Times New Roman" w:cs="Times New Roman"/>
          <w:i/>
        </w:rPr>
        <w:t>Horizont 2020</w:t>
      </w:r>
      <w:r w:rsidR="003D4BD5" w:rsidRPr="00D71397">
        <w:rPr>
          <w:rFonts w:ascii="Times New Roman" w:hAnsi="Times New Roman" w:cs="Times New Roman"/>
        </w:rPr>
        <w:t xml:space="preserve"> zapojen celkem do 1 638 projektů, </w:t>
      </w:r>
      <w:r>
        <w:rPr>
          <w:rFonts w:ascii="Times New Roman" w:hAnsi="Times New Roman" w:cs="Times New Roman"/>
        </w:rPr>
        <w:t>CZ</w:t>
      </w:r>
      <w:r w:rsidR="003D4BD5" w:rsidRPr="00D71397">
        <w:rPr>
          <w:rFonts w:ascii="Times New Roman" w:hAnsi="Times New Roman" w:cs="Times New Roman"/>
        </w:rPr>
        <w:t xml:space="preserve"> do 1 373 projektů. Z tohoto hlediska by mělo být prioritou </w:t>
      </w:r>
      <w:r w:rsidR="003D4BD5" w:rsidRPr="00D71397">
        <w:rPr>
          <w:rFonts w:ascii="Times New Roman" w:hAnsi="Times New Roman" w:cs="Times New Roman"/>
          <w:b/>
          <w:bCs/>
          <w:i/>
          <w:iCs/>
        </w:rPr>
        <w:t xml:space="preserve">systematicky prozkoumat a připravit rozvoj spolupráce v novém programovém období </w:t>
      </w:r>
      <w:proofErr w:type="spellStart"/>
      <w:r w:rsidR="003D4BD5" w:rsidRPr="00D71397">
        <w:rPr>
          <w:rFonts w:ascii="Times New Roman" w:hAnsi="Times New Roman" w:cs="Times New Roman"/>
          <w:b/>
          <w:bCs/>
          <w:i/>
          <w:iCs/>
        </w:rPr>
        <w:t>Horizon</w:t>
      </w:r>
      <w:proofErr w:type="spellEnd"/>
      <w:r w:rsidR="00505AC6">
        <w:rPr>
          <w:rFonts w:ascii="Times New Roman" w:hAnsi="Times New Roman" w:cs="Times New Roman"/>
          <w:b/>
          <w:bCs/>
          <w:i/>
          <w:iCs/>
        </w:rPr>
        <w:t> </w:t>
      </w:r>
      <w:proofErr w:type="spellStart"/>
      <w:r w:rsidR="003D4BD5" w:rsidRPr="00D71397">
        <w:rPr>
          <w:rFonts w:ascii="Times New Roman" w:hAnsi="Times New Roman" w:cs="Times New Roman"/>
          <w:b/>
          <w:bCs/>
          <w:i/>
          <w:iCs/>
        </w:rPr>
        <w:t>Europe</w:t>
      </w:r>
      <w:proofErr w:type="spellEnd"/>
      <w:r w:rsidR="003D4BD5" w:rsidRPr="00D71397">
        <w:rPr>
          <w:rFonts w:ascii="Times New Roman" w:hAnsi="Times New Roman" w:cs="Times New Roman"/>
          <w:b/>
          <w:bCs/>
          <w:i/>
          <w:iCs/>
        </w:rPr>
        <w:t xml:space="preserve"> dle národních priorit obou zemí</w:t>
      </w:r>
      <w:r w:rsidR="003D4BD5" w:rsidRPr="00D71397">
        <w:rPr>
          <w:rFonts w:ascii="Times New Roman" w:hAnsi="Times New Roman" w:cs="Times New Roman"/>
        </w:rPr>
        <w:t>.</w:t>
      </w:r>
      <w:r w:rsidR="003D4BD5" w:rsidRPr="00D71397">
        <w:rPr>
          <w:rFonts w:ascii="Times New Roman" w:eastAsia="Times New Roman" w:hAnsi="Times New Roman" w:cs="Times New Roman"/>
          <w:vertAlign w:val="superscript"/>
        </w:rPr>
        <w:footnoteReference w:id="5"/>
      </w:r>
      <w:r w:rsidR="003D4BD5" w:rsidRPr="00D71397">
        <w:rPr>
          <w:rFonts w:ascii="Times New Roman" w:hAnsi="Times New Roman" w:cs="Times New Roman"/>
        </w:rPr>
        <w:t xml:space="preserve"> Dle analýz </w:t>
      </w:r>
      <w:r w:rsidRPr="00D71397">
        <w:rPr>
          <w:rFonts w:ascii="Times New Roman" w:hAnsi="Times New Roman" w:cs="Times New Roman"/>
        </w:rPr>
        <w:t xml:space="preserve">zpracovaných </w:t>
      </w:r>
      <w:r w:rsidR="003D4BD5" w:rsidRPr="00D71397">
        <w:rPr>
          <w:rFonts w:ascii="Times New Roman" w:hAnsi="Times New Roman" w:cs="Times New Roman"/>
        </w:rPr>
        <w:t>TC AV ČR jsou v unijním kontextu z</w:t>
      </w:r>
      <w:r>
        <w:rPr>
          <w:rFonts w:ascii="Times New Roman" w:hAnsi="Times New Roman" w:cs="Times New Roman"/>
        </w:rPr>
        <w:t xml:space="preserve"> CZ-IL </w:t>
      </w:r>
      <w:r w:rsidR="003D4BD5" w:rsidRPr="00D71397">
        <w:rPr>
          <w:rFonts w:ascii="Times New Roman" w:hAnsi="Times New Roman" w:cs="Times New Roman"/>
        </w:rPr>
        <w:t xml:space="preserve">pohledu perspektivní, mj.: </w:t>
      </w:r>
    </w:p>
    <w:p w:rsidR="00E573C4" w:rsidRPr="00D108C7" w:rsidRDefault="003D4BD5" w:rsidP="00D314E5">
      <w:pPr>
        <w:pStyle w:val="Odstavecseseznamem"/>
        <w:numPr>
          <w:ilvl w:val="0"/>
          <w:numId w:val="4"/>
        </w:numPr>
        <w:spacing w:after="60" w:line="276" w:lineRule="auto"/>
        <w:jc w:val="both"/>
        <w:rPr>
          <w:rFonts w:ascii="Times New Roman" w:hAnsi="Times New Roman" w:cs="Times New Roman"/>
          <w:bCs/>
        </w:rPr>
      </w:pPr>
      <w:r w:rsidRPr="00D108C7">
        <w:rPr>
          <w:rFonts w:ascii="Times New Roman" w:hAnsi="Times New Roman" w:cs="Times New Roman"/>
          <w:bCs/>
        </w:rPr>
        <w:t xml:space="preserve">ICT </w:t>
      </w:r>
    </w:p>
    <w:p w:rsidR="00E573C4" w:rsidRPr="00D108C7" w:rsidRDefault="003D4BD5" w:rsidP="00D314E5">
      <w:pPr>
        <w:pStyle w:val="Odstavecseseznamem"/>
        <w:numPr>
          <w:ilvl w:val="0"/>
          <w:numId w:val="4"/>
        </w:numPr>
        <w:spacing w:after="60" w:line="276" w:lineRule="auto"/>
        <w:jc w:val="both"/>
        <w:rPr>
          <w:rFonts w:ascii="Times New Roman" w:hAnsi="Times New Roman" w:cs="Times New Roman"/>
          <w:bCs/>
        </w:rPr>
      </w:pPr>
      <w:r w:rsidRPr="00D108C7">
        <w:rPr>
          <w:rFonts w:ascii="Times New Roman" w:hAnsi="Times New Roman" w:cs="Times New Roman"/>
          <w:bCs/>
        </w:rPr>
        <w:t xml:space="preserve">zdravotní péče </w:t>
      </w:r>
    </w:p>
    <w:p w:rsidR="00E573C4" w:rsidRPr="00D108C7" w:rsidRDefault="003D4BD5" w:rsidP="00D314E5">
      <w:pPr>
        <w:pStyle w:val="Odstavecseseznamem"/>
        <w:numPr>
          <w:ilvl w:val="0"/>
          <w:numId w:val="4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D108C7">
        <w:rPr>
          <w:rFonts w:ascii="Times New Roman" w:hAnsi="Times New Roman" w:cs="Times New Roman"/>
          <w:bCs/>
        </w:rPr>
        <w:t xml:space="preserve">doprava </w:t>
      </w:r>
    </w:p>
    <w:p w:rsidR="00E573C4" w:rsidRPr="00D108C7" w:rsidRDefault="003D4BD5" w:rsidP="00D108C7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108C7">
        <w:rPr>
          <w:rFonts w:ascii="Times New Roman" w:hAnsi="Times New Roman" w:cs="Times New Roman"/>
          <w:bCs/>
        </w:rPr>
        <w:t>bezpečnost</w:t>
      </w:r>
      <w:r w:rsidRPr="00D108C7">
        <w:rPr>
          <w:rFonts w:ascii="Times New Roman" w:hAnsi="Times New Roman" w:cs="Times New Roman"/>
        </w:rPr>
        <w:t xml:space="preserve"> </w:t>
      </w:r>
    </w:p>
    <w:p w:rsidR="00E573C4" w:rsidRPr="00D71397" w:rsidRDefault="003D4BD5" w:rsidP="009407DC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Při hodnocení </w:t>
      </w:r>
      <w:r w:rsidR="00D314E5">
        <w:rPr>
          <w:rFonts w:ascii="Times New Roman" w:hAnsi="Times New Roman" w:cs="Times New Roman"/>
        </w:rPr>
        <w:t xml:space="preserve">perspektiv </w:t>
      </w:r>
      <w:r w:rsidRPr="00D71397">
        <w:rPr>
          <w:rFonts w:ascii="Times New Roman" w:hAnsi="Times New Roman" w:cs="Times New Roman"/>
        </w:rPr>
        <w:t xml:space="preserve">spolupráce je však nutné vzít v úvahu postavení </w:t>
      </w:r>
      <w:r w:rsidR="00D108C7">
        <w:rPr>
          <w:rFonts w:ascii="Times New Roman" w:hAnsi="Times New Roman" w:cs="Times New Roman"/>
        </w:rPr>
        <w:t xml:space="preserve">CZ </w:t>
      </w:r>
      <w:r w:rsidRPr="00D71397">
        <w:rPr>
          <w:rFonts w:ascii="Times New Roman" w:hAnsi="Times New Roman" w:cs="Times New Roman"/>
        </w:rPr>
        <w:t xml:space="preserve">týmů v konsorciích. </w:t>
      </w:r>
    </w:p>
    <w:p w:rsidR="00E573C4" w:rsidRPr="006957E0" w:rsidRDefault="003D4BD5" w:rsidP="009407DC">
      <w:pPr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16525C">
        <w:rPr>
          <w:rFonts w:ascii="Times New Roman" w:hAnsi="Times New Roman" w:cs="Times New Roman"/>
          <w:b/>
          <w:i/>
        </w:rPr>
        <w:t>Infrastruktura VVI vazeb mezi IL a CZ</w:t>
      </w:r>
      <w:r w:rsidRPr="00D71397">
        <w:rPr>
          <w:rFonts w:ascii="Times New Roman" w:hAnsi="Times New Roman" w:cs="Times New Roman"/>
        </w:rPr>
        <w:t xml:space="preserve"> je podporována celou řadou iniciativ a </w:t>
      </w:r>
      <w:r w:rsidRPr="00D71397">
        <w:rPr>
          <w:rFonts w:ascii="Times New Roman" w:hAnsi="Times New Roman" w:cs="Times New Roman"/>
          <w:i/>
          <w:iCs/>
          <w:lang w:val="pt-PT"/>
        </w:rPr>
        <w:t>ad hoc</w:t>
      </w:r>
      <w:r w:rsidRPr="00D71397">
        <w:rPr>
          <w:rFonts w:ascii="Times New Roman" w:hAnsi="Times New Roman" w:cs="Times New Roman"/>
        </w:rPr>
        <w:t xml:space="preserve"> programů. Může jít o podporu </w:t>
      </w:r>
      <w:r w:rsidRPr="0016525C">
        <w:rPr>
          <w:rFonts w:ascii="Times New Roman" w:hAnsi="Times New Roman" w:cs="Times New Roman"/>
          <w:b/>
          <w:i/>
        </w:rPr>
        <w:t>vědecké a studentské mobility</w:t>
      </w:r>
      <w:r w:rsidRPr="00D71397">
        <w:rPr>
          <w:rFonts w:ascii="Times New Roman" w:hAnsi="Times New Roman" w:cs="Times New Roman"/>
        </w:rPr>
        <w:t xml:space="preserve">, například pro  výzkumníky AV ČR s využitím mimořádné vládní dotace – takové projekty </w:t>
      </w:r>
      <w:r w:rsidR="0016525C">
        <w:rPr>
          <w:rFonts w:ascii="Times New Roman" w:hAnsi="Times New Roman" w:cs="Times New Roman"/>
        </w:rPr>
        <w:t xml:space="preserve">byly </w:t>
      </w:r>
      <w:r w:rsidRPr="00D71397">
        <w:rPr>
          <w:rFonts w:ascii="Times New Roman" w:hAnsi="Times New Roman" w:cs="Times New Roman"/>
        </w:rPr>
        <w:t xml:space="preserve">hodnoceny jako přínosné. Výměnné pobyty mezi laboratořemi a univerzitami vedly k přípravě společných projektů, podávání žádostí o společné granty, společným publikacím, konferencím atd. Připravují se další iniciativy, mj. </w:t>
      </w:r>
      <w:r w:rsidRPr="00505AC6">
        <w:rPr>
          <w:rFonts w:ascii="Times New Roman" w:hAnsi="Times New Roman" w:cs="Times New Roman"/>
          <w:bCs/>
          <w:lang w:val="it-IT"/>
        </w:rPr>
        <w:t xml:space="preserve">stipendia </w:t>
      </w:r>
      <w:r w:rsidRPr="00505AC6">
        <w:rPr>
          <w:rFonts w:ascii="Times New Roman" w:hAnsi="Times New Roman" w:cs="Times New Roman"/>
          <w:bCs/>
          <w:i/>
          <w:lang w:val="it-IT"/>
        </w:rPr>
        <w:t>Nada</w:t>
      </w:r>
      <w:proofErr w:type="spellStart"/>
      <w:r w:rsidRPr="00505AC6">
        <w:rPr>
          <w:rFonts w:ascii="Times New Roman" w:hAnsi="Times New Roman" w:cs="Times New Roman"/>
          <w:bCs/>
          <w:i/>
        </w:rPr>
        <w:t>čního</w:t>
      </w:r>
      <w:proofErr w:type="spellEnd"/>
      <w:r w:rsidRPr="00505AC6">
        <w:rPr>
          <w:rFonts w:ascii="Times New Roman" w:hAnsi="Times New Roman" w:cs="Times New Roman"/>
          <w:bCs/>
          <w:i/>
        </w:rPr>
        <w:t xml:space="preserve"> fondu Neuron</w:t>
      </w:r>
      <w:r w:rsidRPr="00D71397">
        <w:rPr>
          <w:rFonts w:ascii="Times New Roman" w:hAnsi="Times New Roman" w:cs="Times New Roman"/>
        </w:rPr>
        <w:t xml:space="preserve"> pro mladé výzkumníky z </w:t>
      </w:r>
      <w:r w:rsidRPr="0016525C">
        <w:rPr>
          <w:rFonts w:ascii="Times New Roman" w:hAnsi="Times New Roman" w:cs="Times New Roman"/>
          <w:i/>
        </w:rPr>
        <w:t>ÚOCHB</w:t>
      </w:r>
      <w:r w:rsidRPr="00D71397">
        <w:rPr>
          <w:rFonts w:ascii="Times New Roman" w:hAnsi="Times New Roman" w:cs="Times New Roman"/>
        </w:rPr>
        <w:t xml:space="preserve"> a </w:t>
      </w:r>
      <w:r w:rsidRPr="0016525C">
        <w:rPr>
          <w:rFonts w:ascii="Times New Roman" w:hAnsi="Times New Roman" w:cs="Times New Roman"/>
          <w:i/>
        </w:rPr>
        <w:t>BIOCEV</w:t>
      </w:r>
      <w:r w:rsidR="0016525C">
        <w:rPr>
          <w:rFonts w:ascii="Times New Roman" w:hAnsi="Times New Roman" w:cs="Times New Roman"/>
          <w:i/>
        </w:rPr>
        <w:t>.</w:t>
      </w:r>
      <w:r w:rsidR="00505AC6">
        <w:rPr>
          <w:rStyle w:val="Znakapoznpodarou"/>
          <w:rFonts w:ascii="Times New Roman" w:hAnsi="Times New Roman" w:cs="Times New Roman"/>
        </w:rPr>
        <w:footnoteReference w:id="6"/>
      </w:r>
      <w:r w:rsidRPr="00D71397">
        <w:rPr>
          <w:rFonts w:ascii="Times New Roman" w:hAnsi="Times New Roman" w:cs="Times New Roman"/>
        </w:rPr>
        <w:t xml:space="preserve"> </w:t>
      </w:r>
      <w:r w:rsidR="006957E0">
        <w:rPr>
          <w:rFonts w:ascii="Times New Roman" w:hAnsi="Times New Roman" w:cs="Times New Roman"/>
        </w:rPr>
        <w:t xml:space="preserve">Unikátním projektem je </w:t>
      </w:r>
      <w:r w:rsidR="006957E0">
        <w:rPr>
          <w:rFonts w:ascii="Helvetica" w:hAnsi="Helvetica"/>
          <w:color w:val="666666"/>
          <w:sz w:val="21"/>
          <w:szCs w:val="21"/>
          <w:shd w:val="clear" w:color="auto" w:fill="FFFFFF"/>
        </w:rPr>
        <w:t> </w:t>
      </w:r>
      <w:proofErr w:type="spellStart"/>
      <w:r w:rsidR="006957E0" w:rsidRPr="006957E0">
        <w:rPr>
          <w:rStyle w:val="Siln"/>
          <w:rFonts w:ascii="Times New Roman" w:hAnsi="Times New Roman" w:cs="Times New Roman"/>
          <w:b w:val="0"/>
          <w:i/>
          <w:color w:val="auto"/>
          <w:shd w:val="clear" w:color="auto" w:fill="FFFFFF"/>
        </w:rPr>
        <w:t>Herzlovo</w:t>
      </w:r>
      <w:proofErr w:type="spellEnd"/>
      <w:r w:rsidR="006957E0" w:rsidRPr="006957E0">
        <w:rPr>
          <w:rStyle w:val="Siln"/>
          <w:rFonts w:ascii="Times New Roman" w:hAnsi="Times New Roman" w:cs="Times New Roman"/>
          <w:b w:val="0"/>
          <w:i/>
          <w:color w:val="auto"/>
          <w:shd w:val="clear" w:color="auto" w:fill="FFFFFF"/>
        </w:rPr>
        <w:t xml:space="preserve"> </w:t>
      </w:r>
      <w:r w:rsidR="006957E0" w:rsidRPr="00D314E5">
        <w:rPr>
          <w:rStyle w:val="Siln"/>
          <w:rFonts w:ascii="Times New Roman" w:hAnsi="Times New Roman" w:cs="Times New Roman"/>
          <w:b w:val="0"/>
          <w:i/>
          <w:color w:val="auto"/>
          <w:shd w:val="clear" w:color="auto" w:fill="FFFFFF"/>
        </w:rPr>
        <w:t>centrum</w:t>
      </w:r>
      <w:r w:rsidR="006957E0" w:rsidRPr="006957E0">
        <w:rPr>
          <w:rFonts w:ascii="Times New Roman" w:hAnsi="Times New Roman" w:cs="Times New Roman"/>
          <w:i/>
          <w:color w:val="auto"/>
          <w:shd w:val="clear" w:color="auto" w:fill="FFFFFF"/>
        </w:rPr>
        <w:t> izraelských studií Univerzity Karlovy</w:t>
      </w:r>
      <w:r w:rsidR="00844187">
        <w:rPr>
          <w:rFonts w:ascii="Times New Roman" w:hAnsi="Times New Roman" w:cs="Times New Roman"/>
          <w:color w:val="auto"/>
          <w:shd w:val="clear" w:color="auto" w:fill="FFFFFF"/>
        </w:rPr>
        <w:t xml:space="preserve">, které se zaměřuje na současný IL a CZ-IL vztahy. </w:t>
      </w:r>
      <w:bookmarkStart w:id="1" w:name="_GoBack"/>
      <w:bookmarkEnd w:id="1"/>
    </w:p>
    <w:p w:rsidR="00E573C4" w:rsidRPr="00D71397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>Dle hodnocení A</w:t>
      </w:r>
      <w:r w:rsidR="00D314E5">
        <w:rPr>
          <w:rFonts w:ascii="Times New Roman" w:hAnsi="Times New Roman" w:cs="Times New Roman"/>
        </w:rPr>
        <w:t xml:space="preserve">V </w:t>
      </w:r>
      <w:r w:rsidRPr="00D71397">
        <w:rPr>
          <w:rFonts w:ascii="Times New Roman" w:hAnsi="Times New Roman" w:cs="Times New Roman"/>
        </w:rPr>
        <w:t xml:space="preserve">ČR však </w:t>
      </w:r>
      <w:r w:rsidRPr="0016525C">
        <w:rPr>
          <w:rFonts w:ascii="Times New Roman" w:hAnsi="Times New Roman" w:cs="Times New Roman"/>
          <w:b/>
          <w:i/>
        </w:rPr>
        <w:t>chybějí efektivní nástroje, které by umožnily rozvoj navazujících aktivit</w:t>
      </w:r>
      <w:r w:rsidR="0016525C">
        <w:rPr>
          <w:rFonts w:ascii="Times New Roman" w:hAnsi="Times New Roman" w:cs="Times New Roman"/>
          <w:b/>
          <w:i/>
        </w:rPr>
        <w:t xml:space="preserve"> </w:t>
      </w:r>
      <w:r w:rsidR="0016525C" w:rsidRPr="0016525C">
        <w:rPr>
          <w:rFonts w:ascii="Times New Roman" w:hAnsi="Times New Roman" w:cs="Times New Roman"/>
        </w:rPr>
        <w:t>(mobilita → projektová spolupráce)</w:t>
      </w:r>
      <w:r w:rsidRPr="00D71397">
        <w:rPr>
          <w:rFonts w:ascii="Times New Roman" w:hAnsi="Times New Roman" w:cs="Times New Roman"/>
        </w:rPr>
        <w:t xml:space="preserve">; </w:t>
      </w:r>
      <w:r w:rsidR="0016525C">
        <w:rPr>
          <w:rFonts w:ascii="Times New Roman" w:hAnsi="Times New Roman" w:cs="Times New Roman"/>
        </w:rPr>
        <w:t xml:space="preserve">existující </w:t>
      </w:r>
      <w:r w:rsidRPr="00D71397">
        <w:rPr>
          <w:rFonts w:ascii="Times New Roman" w:hAnsi="Times New Roman" w:cs="Times New Roman"/>
        </w:rPr>
        <w:t>možnosti podávání společných projektů považuje akademická obec za nedostatečné a doporučuje bilaterální VVI infrastrukturu</w:t>
      </w:r>
      <w:r w:rsidR="0016525C">
        <w:rPr>
          <w:rFonts w:ascii="Times New Roman" w:hAnsi="Times New Roman" w:cs="Times New Roman"/>
        </w:rPr>
        <w:t xml:space="preserve"> v tomto směru posílit</w:t>
      </w:r>
      <w:r w:rsidRPr="00D71397">
        <w:rPr>
          <w:rFonts w:ascii="Times New Roman" w:hAnsi="Times New Roman" w:cs="Times New Roman"/>
        </w:rPr>
        <w:t>. Z komunikace jednotlivých excelentních pracovišť mohou vzejít inovativní řešení (ÚOCHB - WIS - VŠCHT organizují každoročně „letní školy vývoje léčiv</w:t>
      </w:r>
      <w:r w:rsidRPr="00D71397">
        <w:rPr>
          <w:rFonts w:ascii="Times New Roman" w:hAnsi="Times New Roman" w:cs="Times New Roman"/>
          <w:rtl/>
          <w:lang w:val="ar-SA"/>
        </w:rPr>
        <w:t>“</w:t>
      </w:r>
      <w:r w:rsidRPr="00D71397">
        <w:rPr>
          <w:rFonts w:ascii="Times New Roman" w:hAnsi="Times New Roman" w:cs="Times New Roman"/>
        </w:rPr>
        <w:t xml:space="preserve">, které probíhají střídavě v Praze a </w:t>
      </w:r>
      <w:proofErr w:type="spellStart"/>
      <w:r w:rsidRPr="00D71397">
        <w:rPr>
          <w:rFonts w:ascii="Times New Roman" w:hAnsi="Times New Roman" w:cs="Times New Roman"/>
        </w:rPr>
        <w:t>Rehovotu</w:t>
      </w:r>
      <w:proofErr w:type="spellEnd"/>
      <w:r w:rsidRPr="00D71397">
        <w:rPr>
          <w:rFonts w:ascii="Times New Roman" w:hAnsi="Times New Roman" w:cs="Times New Roman"/>
        </w:rPr>
        <w:t>).  Nové náměty vnesla do bilaterálních vztahů vědecká diplomacie (viz dá</w:t>
      </w:r>
      <w:r w:rsidRPr="00D71397">
        <w:rPr>
          <w:rFonts w:ascii="Times New Roman" w:hAnsi="Times New Roman" w:cs="Times New Roman"/>
          <w:lang w:val="it-IT"/>
        </w:rPr>
        <w:t xml:space="preserve">le). </w:t>
      </w:r>
    </w:p>
    <w:p w:rsidR="00E573C4" w:rsidRPr="00D71397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Výše citovaná analýza TC AV ČR uvádí, že </w:t>
      </w:r>
      <w:r w:rsidRPr="0016525C">
        <w:rPr>
          <w:rFonts w:ascii="Times New Roman" w:hAnsi="Times New Roman" w:cs="Times New Roman"/>
          <w:b/>
          <w:i/>
        </w:rPr>
        <w:t>CZ a IL se příliš neliší v celkovém počtu VVI publikací, avšak že jsou značné rozdíly v jejich oborové struktuře</w:t>
      </w:r>
      <w:r w:rsidRPr="00D71397">
        <w:rPr>
          <w:rFonts w:ascii="Times New Roman" w:hAnsi="Times New Roman" w:cs="Times New Roman"/>
        </w:rPr>
        <w:t xml:space="preserve">:  v </w:t>
      </w:r>
      <w:r w:rsidR="00D314E5">
        <w:rPr>
          <w:rFonts w:ascii="Times New Roman" w:hAnsi="Times New Roman" w:cs="Times New Roman"/>
        </w:rPr>
        <w:t>CZ</w:t>
      </w:r>
      <w:r w:rsidRPr="00D71397">
        <w:rPr>
          <w:rFonts w:ascii="Times New Roman" w:hAnsi="Times New Roman" w:cs="Times New Roman"/>
        </w:rPr>
        <w:t xml:space="preserve"> dominují přírodní vědy, v IL jsou četné také publikace ve vědách lékařských a zdravotních. IL se může pochlubit vyšším počtem nejcitovanější publikací v</w:t>
      </w:r>
      <w:r w:rsidR="00D314E5">
        <w:rPr>
          <w:rFonts w:ascii="Times New Roman" w:hAnsi="Times New Roman" w:cs="Times New Roman"/>
        </w:rPr>
        <w:t xml:space="preserve"> daném </w:t>
      </w:r>
      <w:r w:rsidRPr="00D71397">
        <w:rPr>
          <w:rFonts w:ascii="Times New Roman" w:hAnsi="Times New Roman" w:cs="Times New Roman"/>
        </w:rPr>
        <w:t xml:space="preserve">oboru. Při bližším pohledu se ukáže, že </w:t>
      </w:r>
      <w:r w:rsidRPr="00D71397">
        <w:rPr>
          <w:rFonts w:ascii="Times New Roman" w:hAnsi="Times New Roman" w:cs="Times New Roman"/>
          <w:lang w:val="it-IT"/>
        </w:rPr>
        <w:t xml:space="preserve">CZ a IL </w:t>
      </w:r>
      <w:r w:rsidR="0016525C" w:rsidRPr="00D71397">
        <w:rPr>
          <w:rFonts w:ascii="Times New Roman" w:hAnsi="Times New Roman" w:cs="Times New Roman"/>
        </w:rPr>
        <w:t>výzkumníci</w:t>
      </w:r>
      <w:r w:rsidRPr="00D71397">
        <w:rPr>
          <w:rFonts w:ascii="Times New Roman" w:hAnsi="Times New Roman" w:cs="Times New Roman"/>
        </w:rPr>
        <w:t xml:space="preserve"> intenzivně spolupracují v následujících oborech: klinická medicína, fyzikální vědy a astronomie, základní lékařský výzkum a zdravotní vědy. TC AV ČR vyvozuje, že </w:t>
      </w:r>
      <w:r w:rsidRPr="00D71397">
        <w:rPr>
          <w:rFonts w:ascii="Times New Roman" w:hAnsi="Times New Roman" w:cs="Times New Roman"/>
          <w:b/>
          <w:bCs/>
          <w:i/>
          <w:iCs/>
        </w:rPr>
        <w:t xml:space="preserve">na základě </w:t>
      </w:r>
      <w:proofErr w:type="spellStart"/>
      <w:r w:rsidRPr="00D71397">
        <w:rPr>
          <w:rFonts w:ascii="Times New Roman" w:hAnsi="Times New Roman" w:cs="Times New Roman"/>
          <w:b/>
          <w:bCs/>
          <w:i/>
          <w:iCs/>
          <w:lang w:val="it-IT"/>
        </w:rPr>
        <w:t>bibliometrick</w:t>
      </w:r>
      <w:proofErr w:type="spellEnd"/>
      <w:r w:rsidRPr="00D71397">
        <w:rPr>
          <w:rFonts w:ascii="Times New Roman" w:hAnsi="Times New Roman" w:cs="Times New Roman"/>
          <w:b/>
          <w:bCs/>
          <w:i/>
          <w:iCs/>
        </w:rPr>
        <w:t>é analýzy lze za perspektivní obory pro spolupráci považovat</w:t>
      </w:r>
      <w:r w:rsidRPr="00D71397">
        <w:rPr>
          <w:rFonts w:ascii="Times New Roman" w:hAnsi="Times New Roman" w:cs="Times New Roman"/>
        </w:rPr>
        <w:t>:</w:t>
      </w:r>
    </w:p>
    <w:p w:rsidR="00E573C4" w:rsidRPr="00D71397" w:rsidRDefault="003D4BD5" w:rsidP="009407DC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lékařské vědy (klinická medicína, základní lékařský výzkum) </w:t>
      </w:r>
    </w:p>
    <w:p w:rsidR="00E573C4" w:rsidRPr="00D71397" w:rsidRDefault="00505AC6" w:rsidP="009407DC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ICT </w:t>
      </w:r>
    </w:p>
    <w:p w:rsidR="00E573C4" w:rsidRPr="00D71397" w:rsidRDefault="003D4BD5" w:rsidP="009407DC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fyzikální vědy  a vědy o Zemi </w:t>
      </w:r>
    </w:p>
    <w:p w:rsidR="00E573C4" w:rsidRPr="00D71397" w:rsidRDefault="003D4BD5" w:rsidP="009407DC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životní prostředí </w:t>
      </w:r>
    </w:p>
    <w:p w:rsidR="00E573C4" w:rsidRPr="00D71397" w:rsidRDefault="003D4BD5" w:rsidP="009407DC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D71397">
        <w:rPr>
          <w:rFonts w:ascii="Times New Roman" w:hAnsi="Times New Roman" w:cs="Times New Roman"/>
          <w:lang w:val="en-US"/>
        </w:rPr>
        <w:t>materi</w:t>
      </w:r>
      <w:r w:rsidRPr="00D71397">
        <w:rPr>
          <w:rFonts w:ascii="Times New Roman" w:hAnsi="Times New Roman" w:cs="Times New Roman"/>
        </w:rPr>
        <w:t>álov</w:t>
      </w:r>
      <w:proofErr w:type="spellEnd"/>
      <w:r w:rsidRPr="00D71397">
        <w:rPr>
          <w:rFonts w:ascii="Times New Roman" w:hAnsi="Times New Roman" w:cs="Times New Roman"/>
          <w:lang w:val="fr-FR"/>
        </w:rPr>
        <w:t xml:space="preserve">é </w:t>
      </w:r>
      <w:r w:rsidRPr="00D71397">
        <w:rPr>
          <w:rFonts w:ascii="Times New Roman" w:hAnsi="Times New Roman" w:cs="Times New Roman"/>
        </w:rPr>
        <w:t xml:space="preserve">inženýrství </w:t>
      </w:r>
    </w:p>
    <w:p w:rsidR="00E573C4" w:rsidRPr="00D71397" w:rsidRDefault="003D4BD5" w:rsidP="009407DC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D71397">
        <w:rPr>
          <w:rFonts w:ascii="Times New Roman" w:hAnsi="Times New Roman" w:cs="Times New Roman"/>
        </w:rPr>
        <w:t>biologick</w:t>
      </w:r>
      <w:proofErr w:type="spellEnd"/>
      <w:r w:rsidRPr="00D71397">
        <w:rPr>
          <w:rFonts w:ascii="Times New Roman" w:hAnsi="Times New Roman" w:cs="Times New Roman"/>
          <w:lang w:val="fr-FR"/>
        </w:rPr>
        <w:t xml:space="preserve">é </w:t>
      </w:r>
      <w:r w:rsidRPr="00D71397">
        <w:rPr>
          <w:rFonts w:ascii="Times New Roman" w:hAnsi="Times New Roman" w:cs="Times New Roman"/>
        </w:rPr>
        <w:t xml:space="preserve">vědy </w:t>
      </w:r>
    </w:p>
    <w:p w:rsidR="00E573C4" w:rsidRPr="00D71397" w:rsidRDefault="003D4BD5" w:rsidP="009407DC">
      <w:pPr>
        <w:pStyle w:val="Odstavecseseznamem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>společenský výzkum.</w:t>
      </w:r>
    </w:p>
    <w:p w:rsidR="00E573C4" w:rsidRPr="00D71397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Jakkoliv se TC AV ČR speciálně nevěnuje </w:t>
      </w:r>
      <w:r w:rsidRPr="002B7223">
        <w:rPr>
          <w:rFonts w:ascii="Times New Roman" w:hAnsi="Times New Roman" w:cs="Times New Roman"/>
          <w:b/>
          <w:i/>
        </w:rPr>
        <w:t>kybernetické bezpečnosti</w:t>
      </w:r>
      <w:r w:rsidR="00D108C7">
        <w:rPr>
          <w:rFonts w:ascii="Times New Roman" w:hAnsi="Times New Roman" w:cs="Times New Roman"/>
          <w:b/>
          <w:i/>
        </w:rPr>
        <w:t xml:space="preserve"> a umělé inteligenc</w:t>
      </w:r>
      <w:r w:rsidR="00D314E5">
        <w:rPr>
          <w:rFonts w:ascii="Times New Roman" w:hAnsi="Times New Roman" w:cs="Times New Roman"/>
          <w:b/>
          <w:i/>
        </w:rPr>
        <w:t>i</w:t>
      </w:r>
      <w:r w:rsidRPr="00D71397">
        <w:rPr>
          <w:rFonts w:ascii="Times New Roman" w:hAnsi="Times New Roman" w:cs="Times New Roman"/>
        </w:rPr>
        <w:t>, j</w:t>
      </w:r>
      <w:r w:rsidR="00D108C7">
        <w:rPr>
          <w:rFonts w:ascii="Times New Roman" w:hAnsi="Times New Roman" w:cs="Times New Roman"/>
        </w:rPr>
        <w:t>sou</w:t>
      </w:r>
      <w:r w:rsidRPr="00D71397">
        <w:rPr>
          <w:rFonts w:ascii="Times New Roman" w:hAnsi="Times New Roman" w:cs="Times New Roman"/>
        </w:rPr>
        <w:t xml:space="preserve"> t</w:t>
      </w:r>
      <w:r w:rsidR="00D108C7">
        <w:rPr>
          <w:rFonts w:ascii="Times New Roman" w:hAnsi="Times New Roman" w:cs="Times New Roman"/>
        </w:rPr>
        <w:t>y</w:t>
      </w:r>
      <w:r w:rsidRPr="00D71397">
        <w:rPr>
          <w:rFonts w:ascii="Times New Roman" w:hAnsi="Times New Roman" w:cs="Times New Roman"/>
        </w:rPr>
        <w:t xml:space="preserve">to samostatnou kapitolou s velkým  potenciálem. IL kolegové </w:t>
      </w:r>
      <w:r w:rsidR="00D108C7">
        <w:rPr>
          <w:rFonts w:ascii="Times New Roman" w:hAnsi="Times New Roman" w:cs="Times New Roman"/>
        </w:rPr>
        <w:t xml:space="preserve">je </w:t>
      </w:r>
      <w:r w:rsidRPr="00D71397">
        <w:rPr>
          <w:rFonts w:ascii="Times New Roman" w:hAnsi="Times New Roman" w:cs="Times New Roman"/>
        </w:rPr>
        <w:t>v bilaterálních kontakt</w:t>
      </w:r>
      <w:r w:rsidR="00D108C7">
        <w:rPr>
          <w:rFonts w:ascii="Times New Roman" w:hAnsi="Times New Roman" w:cs="Times New Roman"/>
        </w:rPr>
        <w:t>e</w:t>
      </w:r>
      <w:r w:rsidRPr="00D71397">
        <w:rPr>
          <w:rFonts w:ascii="Times New Roman" w:hAnsi="Times New Roman" w:cs="Times New Roman"/>
        </w:rPr>
        <w:t xml:space="preserve">ch vždy zmiňují </w:t>
      </w:r>
      <w:r w:rsidR="00D314E5">
        <w:rPr>
          <w:rFonts w:ascii="Times New Roman" w:hAnsi="Times New Roman" w:cs="Times New Roman"/>
        </w:rPr>
        <w:t xml:space="preserve">na prvním místě </w:t>
      </w:r>
      <w:r w:rsidRPr="00D71397">
        <w:rPr>
          <w:rFonts w:ascii="Times New Roman" w:hAnsi="Times New Roman" w:cs="Times New Roman"/>
        </w:rPr>
        <w:t>a doporuč</w:t>
      </w:r>
      <w:r w:rsidR="00D314E5">
        <w:rPr>
          <w:rFonts w:ascii="Times New Roman" w:hAnsi="Times New Roman" w:cs="Times New Roman"/>
        </w:rPr>
        <w:t xml:space="preserve">uje je též </w:t>
      </w:r>
      <w:r w:rsidRPr="00D71397">
        <w:rPr>
          <w:rFonts w:ascii="Times New Roman" w:hAnsi="Times New Roman" w:cs="Times New Roman"/>
        </w:rPr>
        <w:t>vědeck</w:t>
      </w:r>
      <w:r w:rsidR="00D314E5">
        <w:rPr>
          <w:rFonts w:ascii="Times New Roman" w:hAnsi="Times New Roman" w:cs="Times New Roman"/>
        </w:rPr>
        <w:t>á</w:t>
      </w:r>
      <w:r w:rsidRPr="00D71397">
        <w:rPr>
          <w:rFonts w:ascii="Times New Roman" w:hAnsi="Times New Roman" w:cs="Times New Roman"/>
        </w:rPr>
        <w:t xml:space="preserve"> diplomatk</w:t>
      </w:r>
      <w:r w:rsidR="00D314E5">
        <w:rPr>
          <w:rFonts w:ascii="Times New Roman" w:hAnsi="Times New Roman" w:cs="Times New Roman"/>
        </w:rPr>
        <w:t>a</w:t>
      </w:r>
      <w:r w:rsidRPr="00D71397">
        <w:rPr>
          <w:rFonts w:ascii="Times New Roman" w:hAnsi="Times New Roman" w:cs="Times New Roman"/>
        </w:rPr>
        <w:t xml:space="preserve"> v Tel Avivu</w:t>
      </w:r>
      <w:r w:rsidR="00521FEC">
        <w:rPr>
          <w:rFonts w:ascii="Times New Roman" w:hAnsi="Times New Roman" w:cs="Times New Roman"/>
        </w:rPr>
        <w:t xml:space="preserve"> (viz </w:t>
      </w:r>
      <w:r w:rsidR="00D314E5">
        <w:rPr>
          <w:rFonts w:ascii="Times New Roman" w:hAnsi="Times New Roman" w:cs="Times New Roman"/>
        </w:rPr>
        <w:t>P</w:t>
      </w:r>
      <w:r w:rsidR="00521FEC">
        <w:rPr>
          <w:rFonts w:ascii="Times New Roman" w:hAnsi="Times New Roman" w:cs="Times New Roman"/>
        </w:rPr>
        <w:t>říloha</w:t>
      </w:r>
      <w:r w:rsidR="00D314E5">
        <w:rPr>
          <w:rFonts w:ascii="Times New Roman" w:hAnsi="Times New Roman" w:cs="Times New Roman"/>
        </w:rPr>
        <w:t xml:space="preserve"> 2</w:t>
      </w:r>
      <w:r w:rsidR="00521FEC">
        <w:rPr>
          <w:rFonts w:ascii="Times New Roman" w:hAnsi="Times New Roman" w:cs="Times New Roman"/>
        </w:rPr>
        <w:t>)</w:t>
      </w:r>
      <w:r w:rsidRPr="00D71397">
        <w:rPr>
          <w:rFonts w:ascii="Times New Roman" w:hAnsi="Times New Roman" w:cs="Times New Roman"/>
        </w:rPr>
        <w:t>.</w:t>
      </w:r>
      <w:r w:rsidR="002B7223">
        <w:rPr>
          <w:rFonts w:ascii="Times New Roman" w:hAnsi="Times New Roman" w:cs="Times New Roman"/>
        </w:rPr>
        <w:t xml:space="preserve"> Jiným námětem je </w:t>
      </w:r>
      <w:r w:rsidR="002B7223" w:rsidRPr="002B7223">
        <w:rPr>
          <w:rFonts w:ascii="Times New Roman" w:hAnsi="Times New Roman" w:cs="Times New Roman"/>
          <w:b/>
          <w:i/>
        </w:rPr>
        <w:t>digitalizace</w:t>
      </w:r>
      <w:r w:rsidR="002B7223">
        <w:rPr>
          <w:rFonts w:ascii="Times New Roman" w:hAnsi="Times New Roman" w:cs="Times New Roman"/>
        </w:rPr>
        <w:t>, například zdravotní péče (téma minulého Česko-izraelského inovačního fóra – viz dále).</w:t>
      </w:r>
    </w:p>
    <w:p w:rsidR="00E573C4" w:rsidRPr="002B7223" w:rsidRDefault="003D4BD5" w:rsidP="009407DC">
      <w:pPr>
        <w:spacing w:after="120" w:line="276" w:lineRule="auto"/>
        <w:jc w:val="both"/>
        <w:rPr>
          <w:rFonts w:ascii="Times New Roman" w:eastAsia="Arial" w:hAnsi="Times New Roman" w:cs="Times New Roman"/>
          <w:color w:val="263C4A"/>
          <w:u w:color="263C4A"/>
          <w:shd w:val="clear" w:color="auto" w:fill="FFFFFF"/>
        </w:rPr>
      </w:pPr>
      <w:r w:rsidRPr="00D71397">
        <w:rPr>
          <w:rFonts w:ascii="Times New Roman" w:hAnsi="Times New Roman" w:cs="Times New Roman"/>
        </w:rPr>
        <w:t>Četné iniciativy a snahy z obou stran a soustředěná pozornost vědeck</w:t>
      </w:r>
      <w:r w:rsidR="002B7223">
        <w:rPr>
          <w:rFonts w:ascii="Times New Roman" w:hAnsi="Times New Roman" w:cs="Times New Roman"/>
        </w:rPr>
        <w:t>é</w:t>
      </w:r>
      <w:r w:rsidRPr="00D71397">
        <w:rPr>
          <w:rFonts w:ascii="Times New Roman" w:hAnsi="Times New Roman" w:cs="Times New Roman"/>
        </w:rPr>
        <w:t xml:space="preserve"> diplomacie přispěly k tomu, že český VVI je v IL viditelný, avšak stále ještě </w:t>
      </w:r>
      <w:r w:rsidRPr="002B7223">
        <w:rPr>
          <w:rFonts w:ascii="Times New Roman" w:hAnsi="Times New Roman" w:cs="Times New Roman"/>
          <w:b/>
          <w:i/>
        </w:rPr>
        <w:t xml:space="preserve">nemá postavení srovnatelné s jinými </w:t>
      </w:r>
      <w:r w:rsidR="002B7223">
        <w:rPr>
          <w:rFonts w:ascii="Times New Roman" w:hAnsi="Times New Roman" w:cs="Times New Roman"/>
          <w:b/>
          <w:i/>
        </w:rPr>
        <w:t xml:space="preserve">(evropskými) </w:t>
      </w:r>
      <w:r w:rsidRPr="002B7223">
        <w:rPr>
          <w:rFonts w:ascii="Times New Roman" w:hAnsi="Times New Roman" w:cs="Times New Roman"/>
          <w:b/>
          <w:i/>
        </w:rPr>
        <w:t>zeměmi</w:t>
      </w:r>
      <w:r w:rsidRPr="00D71397">
        <w:rPr>
          <w:rFonts w:ascii="Times New Roman" w:hAnsi="Times New Roman" w:cs="Times New Roman"/>
        </w:rPr>
        <w:t xml:space="preserve">. Důvodů je celá řada. Při </w:t>
      </w:r>
      <w:r w:rsidR="002B7223">
        <w:rPr>
          <w:rFonts w:ascii="Times New Roman" w:hAnsi="Times New Roman" w:cs="Times New Roman"/>
        </w:rPr>
        <w:t xml:space="preserve">rozborech cílů a výstupů </w:t>
      </w:r>
      <w:r w:rsidRPr="00D71397">
        <w:rPr>
          <w:rFonts w:ascii="Times New Roman" w:hAnsi="Times New Roman" w:cs="Times New Roman"/>
        </w:rPr>
        <w:t>prezentac</w:t>
      </w:r>
      <w:r w:rsidR="002B7223">
        <w:rPr>
          <w:rFonts w:ascii="Times New Roman" w:hAnsi="Times New Roman" w:cs="Times New Roman"/>
        </w:rPr>
        <w:t>e</w:t>
      </w:r>
      <w:r w:rsidRPr="00D71397">
        <w:rPr>
          <w:rFonts w:ascii="Times New Roman" w:hAnsi="Times New Roman" w:cs="Times New Roman"/>
        </w:rPr>
        <w:t xml:space="preserve"> je nutné neztrácet ze zřetele, že IL vědci jsou </w:t>
      </w:r>
      <w:r w:rsidR="002B7223">
        <w:rPr>
          <w:rFonts w:ascii="Times New Roman" w:hAnsi="Times New Roman" w:cs="Times New Roman"/>
        </w:rPr>
        <w:t xml:space="preserve">již dlouhou dobu </w:t>
      </w:r>
      <w:r w:rsidRPr="00D71397">
        <w:rPr>
          <w:rFonts w:ascii="Times New Roman" w:hAnsi="Times New Roman" w:cs="Times New Roman"/>
        </w:rPr>
        <w:t xml:space="preserve">velmi efektivně zapojeni do mezinárodní spolupráce, včetně partnerství s nejpřednějšími světovými univerzitami a laboratořemi. V Evropě svou pozornost tradičně upírají </w:t>
      </w:r>
      <w:proofErr w:type="spellStart"/>
      <w:r w:rsidRPr="00D71397">
        <w:rPr>
          <w:rFonts w:ascii="Times New Roman" w:hAnsi="Times New Roman" w:cs="Times New Roman"/>
          <w:lang w:val="it-IT"/>
        </w:rPr>
        <w:t>na</w:t>
      </w:r>
      <w:proofErr w:type="spellEnd"/>
      <w:r w:rsidRPr="00D71397">
        <w:rPr>
          <w:rFonts w:ascii="Times New Roman" w:hAnsi="Times New Roman" w:cs="Times New Roman"/>
          <w:lang w:val="it-IT"/>
        </w:rPr>
        <w:t xml:space="preserve"> n</w:t>
      </w:r>
      <w:proofErr w:type="spellStart"/>
      <w:r w:rsidRPr="00D71397">
        <w:rPr>
          <w:rFonts w:ascii="Times New Roman" w:hAnsi="Times New Roman" w:cs="Times New Roman"/>
        </w:rPr>
        <w:t>ěkolik</w:t>
      </w:r>
      <w:proofErr w:type="spellEnd"/>
      <w:r w:rsidRPr="00D71397">
        <w:rPr>
          <w:rFonts w:ascii="Times New Roman" w:hAnsi="Times New Roman" w:cs="Times New Roman"/>
        </w:rPr>
        <w:t xml:space="preserve"> významných zemí (Německo, Francie, UK). </w:t>
      </w:r>
      <w:r w:rsidR="00D0304F">
        <w:rPr>
          <w:rFonts w:ascii="Times New Roman" w:hAnsi="Times New Roman" w:cs="Times New Roman"/>
        </w:rPr>
        <w:t xml:space="preserve">Tyto bilaterální kontakty </w:t>
      </w:r>
      <w:r w:rsidRPr="00D71397">
        <w:rPr>
          <w:rFonts w:ascii="Times New Roman" w:hAnsi="Times New Roman" w:cs="Times New Roman"/>
        </w:rPr>
        <w:t xml:space="preserve">obvykle podporuje robustní infrastruktura, jejíž podoba je přizpůsobená vzájemným potřebám. Jedním z příkladů může být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Israel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-France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High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Council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for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Scientific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and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Technological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Cooperation</w:t>
      </w:r>
      <w:proofErr w:type="spellEnd"/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 ustavená z iniciativy fr. ministra zahraničí v roce 2004. 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A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ktivní </w:t>
      </w:r>
      <w:r w:rsidR="00D0304F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jsou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bilaterální výbory, které se pravidelně schází, </w:t>
      </w:r>
      <w:r w:rsidR="00D0304F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mohou se 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připrav</w:t>
      </w:r>
      <w:r w:rsidR="00D0304F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ovat 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specializované programy (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Britain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Israel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Research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and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Academic</w:t>
      </w:r>
      <w:proofErr w:type="spellEnd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 xml:space="preserve"> Exchange </w:t>
      </w:r>
      <w:proofErr w:type="spellStart"/>
      <w:r w:rsidRPr="00D71397">
        <w:rPr>
          <w:rFonts w:ascii="Times New Roman" w:hAnsi="Times New Roman" w:cs="Times New Roman"/>
          <w:i/>
          <w:iCs/>
          <w:color w:val="263C4A"/>
          <w:u w:color="263C4A"/>
          <w:shd w:val="clear" w:color="auto" w:fill="FFFFFF"/>
        </w:rPr>
        <w:t>Agreement</w:t>
      </w:r>
      <w:proofErr w:type="spellEnd"/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).</w:t>
      </w:r>
      <w:r w:rsidRPr="00D71397">
        <w:rPr>
          <w:rFonts w:ascii="Times New Roman" w:eastAsia="Times New Roman" w:hAnsi="Times New Roman" w:cs="Times New Roman"/>
          <w:color w:val="263C4A"/>
          <w:u w:color="263C4A"/>
          <w:shd w:val="clear" w:color="auto" w:fill="FFFFFF"/>
          <w:vertAlign w:val="superscript"/>
        </w:rPr>
        <w:footnoteReference w:id="7"/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Kvůli „konkurenci“ ostatních mezinárodních týmů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,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kte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ré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hledají v IL </w:t>
      </w:r>
      <w:proofErr w:type="spellStart"/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spoluprá</w:t>
      </w:r>
      <w:proofErr w:type="spellEnd"/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  <w:lang w:val="it-IT"/>
        </w:rPr>
        <w:t xml:space="preserve">ci 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v pokročilých výzkumech, se českým nabídkám nemusí vždy věnovat žádoucí pozornost. Z tohoto hlediska se jeví jako žádoucí:</w:t>
      </w:r>
    </w:p>
    <w:p w:rsidR="00E573C4" w:rsidRPr="00D71397" w:rsidRDefault="003D4BD5" w:rsidP="009407DC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dále </w:t>
      </w:r>
      <w:r w:rsidRPr="002B7223">
        <w:rPr>
          <w:rFonts w:ascii="Times New Roman" w:hAnsi="Times New Roman" w:cs="Times New Roman"/>
          <w:b/>
          <w:i/>
          <w:color w:val="263C4A"/>
          <w:u w:color="263C4A"/>
          <w:shd w:val="clear" w:color="auto" w:fill="FFFFFF"/>
        </w:rPr>
        <w:t xml:space="preserve">budovat </w:t>
      </w:r>
      <w:r w:rsidR="002B7223" w:rsidRPr="002B7223">
        <w:rPr>
          <w:rFonts w:ascii="Times New Roman" w:hAnsi="Times New Roman" w:cs="Times New Roman"/>
          <w:b/>
          <w:i/>
          <w:color w:val="263C4A"/>
          <w:u w:color="263C4A"/>
          <w:shd w:val="clear" w:color="auto" w:fill="FFFFFF"/>
        </w:rPr>
        <w:t xml:space="preserve">a rozšiřovat </w:t>
      </w:r>
      <w:r w:rsidRPr="002B7223">
        <w:rPr>
          <w:rFonts w:ascii="Times New Roman" w:hAnsi="Times New Roman" w:cs="Times New Roman"/>
          <w:b/>
          <w:i/>
          <w:color w:val="263C4A"/>
          <w:u w:color="263C4A"/>
          <w:shd w:val="clear" w:color="auto" w:fill="FFFFFF"/>
        </w:rPr>
        <w:t>podpůrnou infrastrukturu bilaterální spolupráce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: up-gradovat existující programy (například z hlediska oborového zaměření), případně je přizpůsobit aktuálním </w:t>
      </w:r>
      <w:proofErr w:type="spellStart"/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p</w:t>
      </w:r>
      <w:r w:rsidR="00D0304F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potřebám</w:t>
      </w:r>
      <w:proofErr w:type="spellEnd"/>
      <w:r w:rsidR="00D0304F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a praxi dle 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dosavadních zkušeností (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mj. </w:t>
      </w:r>
      <w:r w:rsidR="00D0304F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analýzy 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důvod</w:t>
      </w:r>
      <w:r w:rsidR="00D0304F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ů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menší než očekávané 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úspěšnost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i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) a zvážit vytvoření nových / obnovení dřívějších nástrojů 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(mj. p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ro podporu mobility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– viz dále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)</w:t>
      </w:r>
      <w:r w:rsid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;</w:t>
      </w:r>
    </w:p>
    <w:p w:rsidR="00E573C4" w:rsidRPr="00D71397" w:rsidRDefault="003D4BD5" w:rsidP="009407DC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zintenzívnit prezentaci CZ VVI kapacit v perspektivních oborech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: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</w:t>
      </w:r>
      <w:r w:rsidR="00D0304F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důležitou 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roli by zde měl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y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i do budoucna hrát vědecká diplomacie</w:t>
      </w:r>
      <w:r w:rsidR="002B7223">
        <w:rPr>
          <w:rFonts w:ascii="Times New Roman" w:hAnsi="Times New Roman" w:cs="Times New Roman"/>
          <w:color w:val="263C4A"/>
          <w:u w:color="263C4A"/>
          <w:shd w:val="clear" w:color="auto" w:fill="FFFFFF"/>
        </w:rPr>
        <w:t xml:space="preserve"> a veřejná diplomacie</w:t>
      </w:r>
      <w:r w:rsidRPr="00D71397">
        <w:rPr>
          <w:rFonts w:ascii="Times New Roman" w:hAnsi="Times New Roman" w:cs="Times New Roman"/>
          <w:color w:val="263C4A"/>
          <w:u w:color="263C4A"/>
          <w:shd w:val="clear" w:color="auto" w:fill="FFFFFF"/>
        </w:rPr>
        <w:t>.</w:t>
      </w:r>
    </w:p>
    <w:p w:rsidR="00E573C4" w:rsidRPr="00D71397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>Jistým omezením, ale zároveň příležitostí p</w:t>
      </w:r>
      <w:r w:rsidR="002B7223">
        <w:rPr>
          <w:rFonts w:ascii="Times New Roman" w:hAnsi="Times New Roman" w:cs="Times New Roman"/>
        </w:rPr>
        <w:t>r</w:t>
      </w:r>
      <w:r w:rsidRPr="00D71397">
        <w:rPr>
          <w:rFonts w:ascii="Times New Roman" w:hAnsi="Times New Roman" w:cs="Times New Roman"/>
        </w:rPr>
        <w:t>o bilaterální spolupráci</w:t>
      </w:r>
      <w:r w:rsidR="00D0304F">
        <w:rPr>
          <w:rFonts w:ascii="Times New Roman" w:hAnsi="Times New Roman" w:cs="Times New Roman"/>
        </w:rPr>
        <w:t>,</w:t>
      </w:r>
      <w:r w:rsidRPr="00D71397">
        <w:rPr>
          <w:rFonts w:ascii="Times New Roman" w:hAnsi="Times New Roman" w:cs="Times New Roman"/>
        </w:rPr>
        <w:t xml:space="preserve"> mohou být </w:t>
      </w:r>
      <w:r w:rsidR="00D0304F">
        <w:rPr>
          <w:rFonts w:ascii="Times New Roman" w:hAnsi="Times New Roman" w:cs="Times New Roman"/>
        </w:rPr>
        <w:t xml:space="preserve">také </w:t>
      </w:r>
      <w:r w:rsidRPr="00D71397">
        <w:rPr>
          <w:rFonts w:ascii="Times New Roman" w:hAnsi="Times New Roman" w:cs="Times New Roman"/>
        </w:rPr>
        <w:t>oblasti, kde CZ relativně zaostává za výkonností IL VVI systému</w:t>
      </w:r>
      <w:r w:rsidR="002B7223">
        <w:rPr>
          <w:rFonts w:ascii="Times New Roman" w:hAnsi="Times New Roman" w:cs="Times New Roman"/>
        </w:rPr>
        <w:t xml:space="preserve">, například </w:t>
      </w:r>
      <w:r w:rsidRPr="00D71397">
        <w:rPr>
          <w:rFonts w:ascii="Times New Roman" w:hAnsi="Times New Roman" w:cs="Times New Roman"/>
        </w:rPr>
        <w:t>z hlediska praktického využití</w:t>
      </w:r>
      <w:r w:rsidR="002B7223">
        <w:rPr>
          <w:rFonts w:ascii="Times New Roman" w:hAnsi="Times New Roman" w:cs="Times New Roman"/>
        </w:rPr>
        <w:t xml:space="preserve"> poznatků a technologií</w:t>
      </w:r>
      <w:r w:rsidRPr="00D71397">
        <w:rPr>
          <w:rFonts w:ascii="Times New Roman" w:hAnsi="Times New Roman" w:cs="Times New Roman"/>
        </w:rPr>
        <w:t xml:space="preserve">. Je dlouhodobě známou zkušeností, že </w:t>
      </w:r>
      <w:r w:rsidR="00D0304F">
        <w:rPr>
          <w:rFonts w:ascii="Times New Roman" w:hAnsi="Times New Roman" w:cs="Times New Roman"/>
        </w:rPr>
        <w:t xml:space="preserve">si </w:t>
      </w:r>
      <w:r w:rsidRPr="00D71397">
        <w:rPr>
          <w:rFonts w:ascii="Times New Roman" w:hAnsi="Times New Roman" w:cs="Times New Roman"/>
        </w:rPr>
        <w:t xml:space="preserve">CZ v mezinárodních srovnáních </w:t>
      </w:r>
      <w:r w:rsidR="00D0304F">
        <w:rPr>
          <w:rFonts w:ascii="Times New Roman" w:hAnsi="Times New Roman" w:cs="Times New Roman"/>
        </w:rPr>
        <w:t xml:space="preserve">nevede dobře </w:t>
      </w:r>
      <w:r w:rsidR="002B7223">
        <w:rPr>
          <w:rFonts w:ascii="Times New Roman" w:hAnsi="Times New Roman" w:cs="Times New Roman"/>
        </w:rPr>
        <w:t xml:space="preserve">právě </w:t>
      </w:r>
      <w:r w:rsidRPr="00D71397">
        <w:rPr>
          <w:rFonts w:ascii="Times New Roman" w:hAnsi="Times New Roman" w:cs="Times New Roman"/>
        </w:rPr>
        <w:t xml:space="preserve">v přenosu výstupů aplikovaného a orientovaného výzkumu do průmyslu a služeb a to dokonce v oblastech, kde je jinak silná z hlediska publikačního. IL naproti tomu v tomto směru exceluje. Spolupráce CZ a IL badatelů a vývojářů tak </w:t>
      </w:r>
      <w:r w:rsidRPr="00D0304F">
        <w:rPr>
          <w:rFonts w:ascii="Times New Roman" w:hAnsi="Times New Roman" w:cs="Times New Roman"/>
          <w:b/>
          <w:i/>
        </w:rPr>
        <w:t>m</w:t>
      </w:r>
      <w:r w:rsidR="00D0304F" w:rsidRPr="00D0304F">
        <w:rPr>
          <w:rFonts w:ascii="Times New Roman" w:hAnsi="Times New Roman" w:cs="Times New Roman"/>
          <w:b/>
          <w:i/>
        </w:rPr>
        <w:t>usí</w:t>
      </w:r>
      <w:r w:rsidRPr="00D0304F">
        <w:rPr>
          <w:rFonts w:ascii="Times New Roman" w:hAnsi="Times New Roman" w:cs="Times New Roman"/>
          <w:b/>
          <w:i/>
        </w:rPr>
        <w:t xml:space="preserve"> být oboustranně výhodná</w:t>
      </w:r>
      <w:r w:rsidR="002B7223">
        <w:rPr>
          <w:rFonts w:ascii="Times New Roman" w:hAnsi="Times New Roman" w:cs="Times New Roman"/>
        </w:rPr>
        <w:t xml:space="preserve"> </w:t>
      </w:r>
      <w:r w:rsidR="00D0304F">
        <w:rPr>
          <w:rFonts w:ascii="Times New Roman" w:hAnsi="Times New Roman" w:cs="Times New Roman"/>
        </w:rPr>
        <w:t xml:space="preserve">a </w:t>
      </w:r>
      <w:r w:rsidRPr="00D71397">
        <w:rPr>
          <w:rFonts w:ascii="Times New Roman" w:hAnsi="Times New Roman" w:cs="Times New Roman"/>
        </w:rPr>
        <w:t xml:space="preserve">vhodným způsobem připravena. CZ týmy mohou </w:t>
      </w:r>
      <w:r w:rsidR="002B7223" w:rsidRPr="00D71397">
        <w:rPr>
          <w:rFonts w:ascii="Times New Roman" w:hAnsi="Times New Roman" w:cs="Times New Roman"/>
        </w:rPr>
        <w:t xml:space="preserve">v </w:t>
      </w:r>
      <w:r w:rsidR="002B7223" w:rsidRPr="00D71397">
        <w:rPr>
          <w:rFonts w:ascii="Times New Roman" w:hAnsi="Times New Roman" w:cs="Times New Roman"/>
          <w:b/>
          <w:bCs/>
          <w:i/>
          <w:iCs/>
          <w:lang w:val="da-DK"/>
        </w:rPr>
        <w:t>konkr</w:t>
      </w:r>
      <w:proofErr w:type="spellStart"/>
      <w:r w:rsidR="002B7223" w:rsidRPr="00D71397">
        <w:rPr>
          <w:rFonts w:ascii="Times New Roman" w:hAnsi="Times New Roman" w:cs="Times New Roman"/>
          <w:b/>
          <w:bCs/>
          <w:i/>
          <w:iCs/>
        </w:rPr>
        <w:t>étní</w:t>
      </w:r>
      <w:proofErr w:type="spellEnd"/>
      <w:r w:rsidR="002B7223" w:rsidRPr="00D71397">
        <w:rPr>
          <w:rFonts w:ascii="Times New Roman" w:hAnsi="Times New Roman" w:cs="Times New Roman"/>
          <w:b/>
          <w:bCs/>
          <w:i/>
          <w:iCs/>
        </w:rPr>
        <w:t xml:space="preserve"> spolupráci</w:t>
      </w:r>
      <w:r w:rsidR="002B7223" w:rsidRPr="00D71397">
        <w:rPr>
          <w:rFonts w:ascii="Times New Roman" w:hAnsi="Times New Roman" w:cs="Times New Roman"/>
        </w:rPr>
        <w:t xml:space="preserve"> s IL partnery </w:t>
      </w:r>
      <w:r w:rsidRPr="00D71397">
        <w:rPr>
          <w:rFonts w:ascii="Times New Roman" w:hAnsi="Times New Roman" w:cs="Times New Roman"/>
        </w:rPr>
        <w:t xml:space="preserve">načerpat řadu konkrétních zkušeností a dobré praxe. </w:t>
      </w:r>
      <w:r w:rsidR="00D0304F">
        <w:rPr>
          <w:rFonts w:ascii="Times New Roman" w:hAnsi="Times New Roman" w:cs="Times New Roman"/>
        </w:rPr>
        <w:t xml:space="preserve">Ale taková </w:t>
      </w:r>
      <w:r w:rsidR="002B7223">
        <w:rPr>
          <w:rFonts w:ascii="Times New Roman" w:hAnsi="Times New Roman" w:cs="Times New Roman"/>
        </w:rPr>
        <w:t xml:space="preserve">spolupráce se může dlouhodobě rozvíjet jedině za podmínky, že přináší </w:t>
      </w:r>
      <w:r w:rsidRPr="00D71397">
        <w:rPr>
          <w:rFonts w:ascii="Times New Roman" w:hAnsi="Times New Roman" w:cs="Times New Roman"/>
        </w:rPr>
        <w:t>konkrétní výstup</w:t>
      </w:r>
      <w:r w:rsidR="002B7223">
        <w:rPr>
          <w:rFonts w:ascii="Times New Roman" w:hAnsi="Times New Roman" w:cs="Times New Roman"/>
        </w:rPr>
        <w:t xml:space="preserve">y (řešení pro průmysl, nové technologie) </w:t>
      </w:r>
      <w:r w:rsidRPr="00D71397">
        <w:rPr>
          <w:rFonts w:ascii="Times New Roman" w:hAnsi="Times New Roman" w:cs="Times New Roman"/>
        </w:rPr>
        <w:t xml:space="preserve"> pro </w:t>
      </w:r>
      <w:r w:rsidRPr="002B7223">
        <w:rPr>
          <w:rFonts w:ascii="Times New Roman" w:hAnsi="Times New Roman" w:cs="Times New Roman"/>
          <w:b/>
          <w:i/>
        </w:rPr>
        <w:t>obě</w:t>
      </w:r>
      <w:r w:rsidRPr="00D71397">
        <w:rPr>
          <w:rFonts w:ascii="Times New Roman" w:hAnsi="Times New Roman" w:cs="Times New Roman"/>
        </w:rPr>
        <w:t xml:space="preserve"> strany. Vědecká diplomatka v Tel Avivu upozorňuje, že pouhé přání inspirovat se </w:t>
      </w:r>
      <w:r w:rsidR="002B7223">
        <w:rPr>
          <w:rFonts w:ascii="Times New Roman" w:hAnsi="Times New Roman" w:cs="Times New Roman"/>
        </w:rPr>
        <w:t xml:space="preserve">v </w:t>
      </w:r>
      <w:r w:rsidRPr="00D71397">
        <w:rPr>
          <w:rFonts w:ascii="Times New Roman" w:hAnsi="Times New Roman" w:cs="Times New Roman"/>
        </w:rPr>
        <w:t xml:space="preserve">IL </w:t>
      </w:r>
      <w:r w:rsidR="002B7223">
        <w:rPr>
          <w:rFonts w:ascii="Times New Roman" w:hAnsi="Times New Roman" w:cs="Times New Roman"/>
        </w:rPr>
        <w:t xml:space="preserve">tamním </w:t>
      </w:r>
      <w:r w:rsidRPr="00D71397">
        <w:rPr>
          <w:rFonts w:ascii="Times New Roman" w:hAnsi="Times New Roman" w:cs="Times New Roman"/>
        </w:rPr>
        <w:t>„</w:t>
      </w:r>
      <w:r w:rsidRPr="00D71397">
        <w:rPr>
          <w:rFonts w:ascii="Times New Roman" w:hAnsi="Times New Roman" w:cs="Times New Roman"/>
          <w:i/>
          <w:iCs/>
        </w:rPr>
        <w:t>start-</w:t>
      </w:r>
      <w:proofErr w:type="spellStart"/>
      <w:r w:rsidRPr="00D71397">
        <w:rPr>
          <w:rFonts w:ascii="Times New Roman" w:hAnsi="Times New Roman" w:cs="Times New Roman"/>
          <w:i/>
          <w:iCs/>
        </w:rPr>
        <w:t>upovým</w:t>
      </w:r>
      <w:proofErr w:type="spellEnd"/>
      <w:r w:rsidRPr="00D71397">
        <w:rPr>
          <w:rFonts w:ascii="Times New Roman" w:hAnsi="Times New Roman" w:cs="Times New Roman"/>
          <w:i/>
          <w:iCs/>
        </w:rPr>
        <w:t xml:space="preserve"> a inovačním prostředím</w:t>
      </w:r>
      <w:r w:rsidRPr="00D71397">
        <w:rPr>
          <w:rFonts w:ascii="Times New Roman" w:hAnsi="Times New Roman" w:cs="Times New Roman"/>
          <w:i/>
          <w:iCs/>
          <w:rtl/>
          <w:lang w:val="ar-SA"/>
        </w:rPr>
        <w:t>“</w:t>
      </w:r>
      <w:r w:rsidRPr="00D71397">
        <w:rPr>
          <w:rFonts w:ascii="Times New Roman" w:hAnsi="Times New Roman" w:cs="Times New Roman"/>
        </w:rPr>
        <w:t xml:space="preserve"> </w:t>
      </w:r>
      <w:r w:rsidR="00D0304F">
        <w:rPr>
          <w:rFonts w:ascii="Times New Roman" w:hAnsi="Times New Roman" w:cs="Times New Roman"/>
        </w:rPr>
        <w:t xml:space="preserve">či </w:t>
      </w:r>
      <w:r w:rsidRPr="00D71397">
        <w:rPr>
          <w:rFonts w:ascii="Times New Roman" w:hAnsi="Times New Roman" w:cs="Times New Roman"/>
        </w:rPr>
        <w:t>nedefinovan</w:t>
      </w:r>
      <w:r>
        <w:rPr>
          <w:rFonts w:ascii="Times New Roman" w:hAnsi="Times New Roman" w:cs="Times New Roman"/>
        </w:rPr>
        <w:t>á</w:t>
      </w:r>
      <w:r w:rsidRPr="00D71397">
        <w:rPr>
          <w:rFonts w:ascii="Times New Roman" w:hAnsi="Times New Roman" w:cs="Times New Roman"/>
        </w:rPr>
        <w:t xml:space="preserve"> snah</w:t>
      </w:r>
      <w:r>
        <w:rPr>
          <w:rFonts w:ascii="Times New Roman" w:hAnsi="Times New Roman" w:cs="Times New Roman"/>
        </w:rPr>
        <w:t>a</w:t>
      </w:r>
      <w:r w:rsidRPr="00D71397">
        <w:rPr>
          <w:rFonts w:ascii="Times New Roman" w:hAnsi="Times New Roman" w:cs="Times New Roman"/>
        </w:rPr>
        <w:t xml:space="preserve"> dozvědět se o </w:t>
      </w:r>
      <w:r w:rsidRPr="00D71397">
        <w:rPr>
          <w:rFonts w:ascii="Times New Roman" w:hAnsi="Times New Roman" w:cs="Times New Roman"/>
          <w:i/>
          <w:iCs/>
        </w:rPr>
        <w:t>„</w:t>
      </w:r>
      <w:proofErr w:type="spellStart"/>
      <w:r w:rsidRPr="00D71397">
        <w:rPr>
          <w:rFonts w:ascii="Times New Roman" w:hAnsi="Times New Roman" w:cs="Times New Roman"/>
          <w:i/>
          <w:iCs/>
        </w:rPr>
        <w:t>best-practices</w:t>
      </w:r>
      <w:proofErr w:type="spellEnd"/>
      <w:r w:rsidR="00D0304F">
        <w:rPr>
          <w:rFonts w:ascii="Times New Roman" w:hAnsi="Times New Roman" w:cs="Times New Roman"/>
          <w:i/>
          <w:iCs/>
        </w:rPr>
        <w:t>“</w:t>
      </w:r>
      <w:r w:rsidRPr="00D71397">
        <w:rPr>
          <w:rFonts w:ascii="Times New Roman" w:hAnsi="Times New Roman" w:cs="Times New Roman"/>
          <w:i/>
          <w:iCs/>
        </w:rPr>
        <w:t xml:space="preserve"> </w:t>
      </w:r>
      <w:r w:rsidRPr="00D71397">
        <w:rPr>
          <w:rFonts w:ascii="Times New Roman" w:hAnsi="Times New Roman" w:cs="Times New Roman"/>
        </w:rPr>
        <w:t>nepřináší výsledky a není z pohledu IL zajímavá</w:t>
      </w:r>
      <w:r>
        <w:rPr>
          <w:rFonts w:ascii="Times New Roman" w:hAnsi="Times New Roman" w:cs="Times New Roman"/>
        </w:rPr>
        <w:t>.</w:t>
      </w:r>
      <w:r w:rsidRPr="00D71397">
        <w:rPr>
          <w:rFonts w:ascii="Times New Roman" w:hAnsi="Times New Roman" w:cs="Times New Roman"/>
        </w:rPr>
        <w:t xml:space="preserve"> </w:t>
      </w:r>
      <w:r w:rsidRPr="00D71397">
        <w:rPr>
          <w:rFonts w:ascii="Times New Roman" w:eastAsia="Times New Roman" w:hAnsi="Times New Roman" w:cs="Times New Roman"/>
          <w:vertAlign w:val="superscript"/>
        </w:rPr>
        <w:footnoteReference w:id="8"/>
      </w:r>
    </w:p>
    <w:p w:rsidR="00D71397" w:rsidRDefault="003D4BD5" w:rsidP="009407DC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Na prezentaci potenciálu CZ vědy </w:t>
      </w:r>
      <w:r w:rsidR="00D0304F">
        <w:rPr>
          <w:rFonts w:ascii="Times New Roman" w:hAnsi="Times New Roman" w:cs="Times New Roman"/>
        </w:rPr>
        <w:t xml:space="preserve">a CZ-IL spolupráce </w:t>
      </w:r>
      <w:r w:rsidR="00D71397">
        <w:rPr>
          <w:rFonts w:ascii="Times New Roman" w:hAnsi="Times New Roman" w:cs="Times New Roman"/>
        </w:rPr>
        <w:t>je</w:t>
      </w:r>
      <w:r w:rsidRPr="00D71397">
        <w:rPr>
          <w:rFonts w:ascii="Times New Roman" w:hAnsi="Times New Roman" w:cs="Times New Roman"/>
        </w:rPr>
        <w:t xml:space="preserve"> zacílena celá řada aktivit probíhajících na úrovni akademických a univerzitních pracovišť. </w:t>
      </w:r>
      <w:r>
        <w:rPr>
          <w:rFonts w:ascii="Times New Roman" w:hAnsi="Times New Roman" w:cs="Times New Roman"/>
        </w:rPr>
        <w:t>J</w:t>
      </w:r>
      <w:r w:rsidRPr="00D71397">
        <w:rPr>
          <w:rFonts w:ascii="Times New Roman" w:hAnsi="Times New Roman" w:cs="Times New Roman"/>
        </w:rPr>
        <w:t xml:space="preserve">e analyzován a představován na odborných seminářích a konferencích a v neposlední řadě </w:t>
      </w:r>
      <w:r>
        <w:rPr>
          <w:rFonts w:ascii="Times New Roman" w:hAnsi="Times New Roman" w:cs="Times New Roman"/>
        </w:rPr>
        <w:t>je tématem v</w:t>
      </w:r>
      <w:r w:rsidRPr="00D71397">
        <w:rPr>
          <w:rFonts w:ascii="Times New Roman" w:hAnsi="Times New Roman" w:cs="Times New Roman"/>
        </w:rPr>
        <w:t>ýměnných pobyt</w:t>
      </w:r>
      <w:r>
        <w:rPr>
          <w:rFonts w:ascii="Times New Roman" w:hAnsi="Times New Roman" w:cs="Times New Roman"/>
        </w:rPr>
        <w:t>ů</w:t>
      </w:r>
      <w:r w:rsidRPr="00D71397">
        <w:rPr>
          <w:rFonts w:ascii="Times New Roman" w:hAnsi="Times New Roman" w:cs="Times New Roman"/>
        </w:rPr>
        <w:t xml:space="preserve"> a stáží. Je také důležitým úkolem </w:t>
      </w:r>
      <w:r w:rsidRPr="003D4BD5">
        <w:rPr>
          <w:rFonts w:ascii="Times New Roman" w:hAnsi="Times New Roman" w:cs="Times New Roman"/>
          <w:b/>
          <w:i/>
        </w:rPr>
        <w:t>vědecké diplomacie</w:t>
      </w:r>
      <w:r w:rsidRPr="00D71397">
        <w:rPr>
          <w:rFonts w:ascii="Times New Roman" w:hAnsi="Times New Roman" w:cs="Times New Roman"/>
        </w:rPr>
        <w:t xml:space="preserve">: kromě podpory výše uvedených akcí se též jedná o organizaci specializovaných misí vědeckých a akademických pracovníků. Jedním z nástrojů podpory těchto </w:t>
      </w:r>
      <w:r>
        <w:rPr>
          <w:rFonts w:ascii="Times New Roman" w:hAnsi="Times New Roman" w:cs="Times New Roman"/>
        </w:rPr>
        <w:t xml:space="preserve">aktivit </w:t>
      </w:r>
      <w:r w:rsidRPr="00D71397">
        <w:rPr>
          <w:rFonts w:ascii="Times New Roman" w:hAnsi="Times New Roman" w:cs="Times New Roman"/>
        </w:rPr>
        <w:t xml:space="preserve">jsou projekty </w:t>
      </w:r>
      <w:r w:rsidRPr="003D4BD5">
        <w:rPr>
          <w:rFonts w:ascii="Times New Roman" w:hAnsi="Times New Roman" w:cs="Times New Roman"/>
          <w:b/>
          <w:bCs/>
          <w:i/>
          <w:lang w:val="da-DK"/>
        </w:rPr>
        <w:t>PROPED</w:t>
      </w:r>
      <w:r w:rsidRPr="00D713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zaměřené na propojování </w:t>
      </w:r>
      <w:r w:rsidRPr="00D71397">
        <w:rPr>
          <w:rFonts w:ascii="Times New Roman" w:hAnsi="Times New Roman" w:cs="Times New Roman"/>
        </w:rPr>
        <w:t xml:space="preserve">akademických institucí a firem (nástroj ekonomické diplomacie rozšířený na VVI </w:t>
      </w:r>
      <w:r>
        <w:rPr>
          <w:rFonts w:ascii="Times New Roman" w:hAnsi="Times New Roman" w:cs="Times New Roman"/>
        </w:rPr>
        <w:t xml:space="preserve">a </w:t>
      </w:r>
      <w:r w:rsidRPr="00D71397">
        <w:rPr>
          <w:rFonts w:ascii="Times New Roman" w:hAnsi="Times New Roman" w:cs="Times New Roman"/>
        </w:rPr>
        <w:t xml:space="preserve">realizovaný MZV </w:t>
      </w:r>
      <w:r>
        <w:rPr>
          <w:rFonts w:ascii="Times New Roman" w:hAnsi="Times New Roman" w:cs="Times New Roman"/>
        </w:rPr>
        <w:t xml:space="preserve">společně s </w:t>
      </w:r>
      <w:r w:rsidRPr="00D71397">
        <w:rPr>
          <w:rFonts w:ascii="Times New Roman" w:hAnsi="Times New Roman" w:cs="Times New Roman"/>
        </w:rPr>
        <w:t>MPO, ÚV</w:t>
      </w:r>
      <w:r>
        <w:rPr>
          <w:rFonts w:ascii="Times New Roman" w:hAnsi="Times New Roman" w:cs="Times New Roman"/>
        </w:rPr>
        <w:t xml:space="preserve"> a </w:t>
      </w:r>
      <w:proofErr w:type="spellStart"/>
      <w:r w:rsidRPr="00D71397">
        <w:rPr>
          <w:rFonts w:ascii="Times New Roman" w:hAnsi="Times New Roman" w:cs="Times New Roman"/>
        </w:rPr>
        <w:t>MZe</w:t>
      </w:r>
      <w:proofErr w:type="spellEnd"/>
      <w:r w:rsidRPr="00D71397">
        <w:rPr>
          <w:rFonts w:ascii="Times New Roman" w:hAnsi="Times New Roman" w:cs="Times New Roman"/>
        </w:rPr>
        <w:t>).</w:t>
      </w:r>
    </w:p>
    <w:p w:rsidR="00E573C4" w:rsidRPr="00D71397" w:rsidRDefault="00D0304F" w:rsidP="009407DC">
      <w:pPr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roce 2019</w:t>
      </w:r>
      <w:r>
        <w:rPr>
          <w:rFonts w:ascii="Times New Roman" w:hAnsi="Times New Roman" w:cs="Times New Roman"/>
        </w:rPr>
        <w:t xml:space="preserve"> vzniklo </w:t>
      </w:r>
      <w:r w:rsidRPr="003D4BD5">
        <w:rPr>
          <w:rFonts w:ascii="Times New Roman" w:hAnsi="Times New Roman" w:cs="Times New Roman"/>
          <w:b/>
          <w:i/>
        </w:rPr>
        <w:t>Česko-izraelské inovační fórum</w:t>
      </w:r>
      <w:r w:rsidRPr="00D71397">
        <w:rPr>
          <w:rFonts w:ascii="Times New Roman" w:hAnsi="Times New Roman" w:cs="Times New Roman"/>
        </w:rPr>
        <w:t xml:space="preserve"> (CIFI)</w:t>
      </w:r>
      <w:r>
        <w:rPr>
          <w:rFonts w:ascii="Times New Roman" w:hAnsi="Times New Roman" w:cs="Times New Roman"/>
        </w:rPr>
        <w:t xml:space="preserve"> s cílem </w:t>
      </w:r>
      <w:r w:rsidR="003D4BD5" w:rsidRPr="00D71397">
        <w:rPr>
          <w:rFonts w:ascii="Times New Roman" w:hAnsi="Times New Roman" w:cs="Times New Roman"/>
        </w:rPr>
        <w:t xml:space="preserve">prezentaci české VVI ve vybraných prioritních </w:t>
      </w:r>
      <w:r>
        <w:rPr>
          <w:rFonts w:ascii="Times New Roman" w:hAnsi="Times New Roman" w:cs="Times New Roman"/>
        </w:rPr>
        <w:t xml:space="preserve">dát další podstatný impulz. Pravidelná setkání v Černínském paláci </w:t>
      </w:r>
      <w:r w:rsidR="00DA7377">
        <w:rPr>
          <w:rFonts w:ascii="Times New Roman" w:hAnsi="Times New Roman" w:cs="Times New Roman"/>
        </w:rPr>
        <w:t xml:space="preserve">jsou </w:t>
      </w:r>
      <w:r w:rsidR="003D4BD5" w:rsidRPr="00D71397">
        <w:rPr>
          <w:rFonts w:ascii="Times New Roman" w:hAnsi="Times New Roman" w:cs="Times New Roman"/>
        </w:rPr>
        <w:t>platformou pro setkávání excelentních týmů ve strategicky důležitých oblastech.</w:t>
      </w:r>
      <w:r w:rsidR="003D4BD5" w:rsidRPr="00D71397">
        <w:rPr>
          <w:rFonts w:ascii="Times New Roman" w:eastAsia="Times New Roman" w:hAnsi="Times New Roman" w:cs="Times New Roman"/>
          <w:vertAlign w:val="superscript"/>
        </w:rPr>
        <w:footnoteReference w:id="9"/>
      </w:r>
      <w:r w:rsidR="003D4BD5" w:rsidRPr="00D71397">
        <w:rPr>
          <w:rFonts w:ascii="Times New Roman" w:hAnsi="Times New Roman" w:cs="Times New Roman"/>
        </w:rPr>
        <w:t xml:space="preserve">  První fórum bylo zaměřeno na rozvoj start-</w:t>
      </w:r>
      <w:proofErr w:type="spellStart"/>
      <w:r w:rsidR="003D4BD5" w:rsidRPr="00D71397">
        <w:rPr>
          <w:rFonts w:ascii="Times New Roman" w:hAnsi="Times New Roman" w:cs="Times New Roman"/>
        </w:rPr>
        <w:t>upů</w:t>
      </w:r>
      <w:proofErr w:type="spellEnd"/>
      <w:r w:rsidR="003D4BD5">
        <w:rPr>
          <w:rFonts w:ascii="Times New Roman" w:hAnsi="Times New Roman" w:cs="Times New Roman"/>
        </w:rPr>
        <w:t>.</w:t>
      </w:r>
      <w:r w:rsidR="003D4BD5" w:rsidRPr="00D71397">
        <w:rPr>
          <w:rFonts w:ascii="Times New Roman" w:hAnsi="Times New Roman" w:cs="Times New Roman"/>
        </w:rPr>
        <w:t xml:space="preserve"> </w:t>
      </w:r>
      <w:r w:rsidR="003D4BD5">
        <w:rPr>
          <w:rFonts w:ascii="Times New Roman" w:hAnsi="Times New Roman" w:cs="Times New Roman"/>
        </w:rPr>
        <w:t xml:space="preserve">Zatím poslední </w:t>
      </w:r>
      <w:r w:rsidR="003D4BD5" w:rsidRPr="00D71397">
        <w:rPr>
          <w:rFonts w:ascii="Times New Roman" w:hAnsi="Times New Roman" w:cs="Times New Roman"/>
        </w:rPr>
        <w:t xml:space="preserve">na rozvoj </w:t>
      </w:r>
      <w:proofErr w:type="spellStart"/>
      <w:r w:rsidR="003D4BD5" w:rsidRPr="00D71397">
        <w:rPr>
          <w:rFonts w:ascii="Times New Roman" w:hAnsi="Times New Roman" w:cs="Times New Roman"/>
        </w:rPr>
        <w:t>smart</w:t>
      </w:r>
      <w:proofErr w:type="spellEnd"/>
      <w:r w:rsidR="003D4BD5" w:rsidRPr="00D71397">
        <w:rPr>
          <w:rFonts w:ascii="Times New Roman" w:hAnsi="Times New Roman" w:cs="Times New Roman"/>
        </w:rPr>
        <w:t xml:space="preserve"> </w:t>
      </w:r>
      <w:proofErr w:type="spellStart"/>
      <w:r w:rsidR="003D4BD5" w:rsidRPr="00D71397">
        <w:rPr>
          <w:rFonts w:ascii="Times New Roman" w:hAnsi="Times New Roman" w:cs="Times New Roman"/>
        </w:rPr>
        <w:t>health</w:t>
      </w:r>
      <w:proofErr w:type="spellEnd"/>
      <w:r w:rsidR="003D4BD5" w:rsidRPr="00D71397">
        <w:rPr>
          <w:rFonts w:ascii="Times New Roman" w:hAnsi="Times New Roman" w:cs="Times New Roman"/>
        </w:rPr>
        <w:t xml:space="preserve"> a využití digitálních technologií ve zdravotnictví (bylo důležitým podnětem pro založení </w:t>
      </w:r>
      <w:r w:rsidR="003D4BD5" w:rsidRPr="003D4BD5">
        <w:rPr>
          <w:rFonts w:ascii="Times New Roman" w:hAnsi="Times New Roman" w:cs="Times New Roman"/>
          <w:i/>
        </w:rPr>
        <w:t>Centra česko-izraelských inovací a partnerství v Olomouci</w:t>
      </w:r>
      <w:r w:rsidR="003D4BD5">
        <w:rPr>
          <w:rFonts w:ascii="Times New Roman" w:hAnsi="Times New Roman" w:cs="Times New Roman"/>
        </w:rPr>
        <w:t>).</w:t>
      </w:r>
      <w:r w:rsidR="003D4BD5" w:rsidRPr="00D71397">
        <w:rPr>
          <w:rFonts w:ascii="Times New Roman" w:eastAsia="Arial" w:hAnsi="Times New Roman" w:cs="Times New Roman"/>
          <w:vertAlign w:val="superscript"/>
        </w:rPr>
        <w:footnoteReference w:id="10"/>
      </w:r>
      <w:r w:rsidR="003D4BD5" w:rsidRPr="00D71397">
        <w:rPr>
          <w:rFonts w:ascii="Times New Roman" w:hAnsi="Times New Roman" w:cs="Times New Roman"/>
        </w:rPr>
        <w:t xml:space="preserve"> Příští fórum </w:t>
      </w:r>
      <w:r w:rsidR="003D4BD5">
        <w:rPr>
          <w:rFonts w:ascii="Times New Roman" w:hAnsi="Times New Roman" w:cs="Times New Roman"/>
        </w:rPr>
        <w:t xml:space="preserve">(květen 2022) </w:t>
      </w:r>
      <w:r w:rsidR="003D4BD5" w:rsidRPr="00D71397">
        <w:rPr>
          <w:rFonts w:ascii="Times New Roman" w:hAnsi="Times New Roman" w:cs="Times New Roman"/>
        </w:rPr>
        <w:t xml:space="preserve">se bude věnovat technologiím </w:t>
      </w:r>
      <w:proofErr w:type="spellStart"/>
      <w:r w:rsidR="003D4BD5" w:rsidRPr="003D4BD5">
        <w:rPr>
          <w:rFonts w:ascii="Times New Roman" w:hAnsi="Times New Roman" w:cs="Times New Roman"/>
          <w:i/>
        </w:rPr>
        <w:t>smart</w:t>
      </w:r>
      <w:proofErr w:type="spellEnd"/>
      <w:r w:rsidR="003D4BD5" w:rsidRPr="003D4BD5">
        <w:rPr>
          <w:rFonts w:ascii="Times New Roman" w:hAnsi="Times New Roman" w:cs="Times New Roman"/>
          <w:i/>
        </w:rPr>
        <w:t xml:space="preserve"> </w:t>
      </w:r>
      <w:proofErr w:type="spellStart"/>
      <w:r w:rsidR="003D4BD5" w:rsidRPr="003D4BD5">
        <w:rPr>
          <w:rFonts w:ascii="Times New Roman" w:hAnsi="Times New Roman" w:cs="Times New Roman"/>
          <w:i/>
        </w:rPr>
        <w:t>cities</w:t>
      </w:r>
      <w:proofErr w:type="spellEnd"/>
      <w:r w:rsidR="003D4BD5" w:rsidRPr="00D71397">
        <w:rPr>
          <w:rFonts w:ascii="Times New Roman" w:hAnsi="Times New Roman" w:cs="Times New Roman"/>
        </w:rPr>
        <w:t xml:space="preserve">. </w:t>
      </w:r>
      <w:r w:rsidR="003D4BD5">
        <w:rPr>
          <w:rFonts w:ascii="Times New Roman" w:hAnsi="Times New Roman" w:cs="Times New Roman"/>
        </w:rPr>
        <w:t>Tyto velké akce (200-</w:t>
      </w:r>
      <w:r w:rsidR="003D4BD5" w:rsidRPr="00D71397">
        <w:rPr>
          <w:rFonts w:ascii="Times New Roman" w:hAnsi="Times New Roman" w:cs="Times New Roman"/>
        </w:rPr>
        <w:t>300 osob</w:t>
      </w:r>
      <w:r w:rsidR="003D4BD5">
        <w:rPr>
          <w:rFonts w:ascii="Times New Roman" w:hAnsi="Times New Roman" w:cs="Times New Roman"/>
        </w:rPr>
        <w:t>)</w:t>
      </w:r>
      <w:r w:rsidR="003D4BD5" w:rsidRPr="00D71397">
        <w:rPr>
          <w:rFonts w:ascii="Times New Roman" w:hAnsi="Times New Roman" w:cs="Times New Roman"/>
        </w:rPr>
        <w:t>, jsou organizován</w:t>
      </w:r>
      <w:r w:rsidR="003D4BD5">
        <w:rPr>
          <w:rFonts w:ascii="Times New Roman" w:hAnsi="Times New Roman" w:cs="Times New Roman"/>
        </w:rPr>
        <w:t xml:space="preserve">y ve </w:t>
      </w:r>
      <w:r w:rsidR="003D4BD5" w:rsidRPr="00D71397">
        <w:rPr>
          <w:rFonts w:ascii="Times New Roman" w:hAnsi="Times New Roman" w:cs="Times New Roman"/>
        </w:rPr>
        <w:t>formátu “</w:t>
      </w:r>
      <w:proofErr w:type="spellStart"/>
      <w:r w:rsidR="003D4BD5" w:rsidRPr="00D71397">
        <w:rPr>
          <w:rFonts w:ascii="Times New Roman" w:hAnsi="Times New Roman" w:cs="Times New Roman"/>
        </w:rPr>
        <w:t>quadruple</w:t>
      </w:r>
      <w:proofErr w:type="spellEnd"/>
      <w:r w:rsidR="003D4BD5" w:rsidRPr="00D71397">
        <w:rPr>
          <w:rFonts w:ascii="Times New Roman" w:hAnsi="Times New Roman" w:cs="Times New Roman"/>
        </w:rPr>
        <w:t xml:space="preserve"> helix”, tj. mají za úkol svést dohromady “</w:t>
      </w:r>
      <w:proofErr w:type="spellStart"/>
      <w:r w:rsidR="003D4BD5" w:rsidRPr="00D71397">
        <w:rPr>
          <w:rFonts w:ascii="Times New Roman" w:hAnsi="Times New Roman" w:cs="Times New Roman"/>
        </w:rPr>
        <w:t>policy</w:t>
      </w:r>
      <w:proofErr w:type="spellEnd"/>
      <w:r w:rsidR="003D4BD5" w:rsidRPr="00D71397">
        <w:rPr>
          <w:rFonts w:ascii="Times New Roman" w:hAnsi="Times New Roman" w:cs="Times New Roman"/>
        </w:rPr>
        <w:t xml:space="preserve"> </w:t>
      </w:r>
      <w:proofErr w:type="spellStart"/>
      <w:r w:rsidR="003D4BD5" w:rsidRPr="00D71397">
        <w:rPr>
          <w:rFonts w:ascii="Times New Roman" w:hAnsi="Times New Roman" w:cs="Times New Roman"/>
        </w:rPr>
        <w:t>makers</w:t>
      </w:r>
      <w:proofErr w:type="spellEnd"/>
      <w:r w:rsidR="003D4BD5" w:rsidRPr="00D71397">
        <w:rPr>
          <w:rFonts w:ascii="Times New Roman" w:hAnsi="Times New Roman" w:cs="Times New Roman"/>
        </w:rPr>
        <w:t xml:space="preserve">”, </w:t>
      </w:r>
      <w:proofErr w:type="spellStart"/>
      <w:r w:rsidR="003D4BD5" w:rsidRPr="00D71397">
        <w:rPr>
          <w:rFonts w:ascii="Times New Roman" w:hAnsi="Times New Roman" w:cs="Times New Roman"/>
        </w:rPr>
        <w:t>seniorní</w:t>
      </w:r>
      <w:proofErr w:type="spellEnd"/>
      <w:r w:rsidR="003D4BD5" w:rsidRPr="00D71397">
        <w:rPr>
          <w:rFonts w:ascii="Times New Roman" w:hAnsi="Times New Roman" w:cs="Times New Roman"/>
        </w:rPr>
        <w:t xml:space="preserve"> vědce, inovativní firmy a zájmová sdružení. CIFI </w:t>
      </w:r>
      <w:r w:rsidR="003D4BD5">
        <w:rPr>
          <w:rFonts w:ascii="Times New Roman" w:hAnsi="Times New Roman" w:cs="Times New Roman"/>
        </w:rPr>
        <w:t xml:space="preserve">vždy doplňuje </w:t>
      </w:r>
      <w:r w:rsidR="003D4BD5" w:rsidRPr="00D71397">
        <w:rPr>
          <w:rFonts w:ascii="Times New Roman" w:hAnsi="Times New Roman" w:cs="Times New Roman"/>
        </w:rPr>
        <w:t>doprovodný program návštěv v laboratořích a na univerzitách</w:t>
      </w:r>
      <w:r w:rsidR="003D4BD5">
        <w:rPr>
          <w:rFonts w:ascii="Times New Roman" w:hAnsi="Times New Roman" w:cs="Times New Roman"/>
        </w:rPr>
        <w:t>, neboť organizátoři vycházejí z poznání, že p</w:t>
      </w:r>
      <w:r w:rsidR="003D4BD5" w:rsidRPr="00D71397">
        <w:rPr>
          <w:rFonts w:ascii="Times New Roman" w:hAnsi="Times New Roman" w:cs="Times New Roman"/>
        </w:rPr>
        <w:t xml:space="preserve">římá zkušenost s potenciálem </w:t>
      </w:r>
      <w:r w:rsidR="00DA7377">
        <w:rPr>
          <w:rFonts w:ascii="Times New Roman" w:hAnsi="Times New Roman" w:cs="Times New Roman"/>
        </w:rPr>
        <w:t xml:space="preserve">CZ VVI </w:t>
      </w:r>
      <w:r w:rsidR="003D4BD5" w:rsidRPr="00D71397">
        <w:rPr>
          <w:rFonts w:ascii="Times New Roman" w:hAnsi="Times New Roman" w:cs="Times New Roman"/>
        </w:rPr>
        <w:t>(znalostní</w:t>
      </w:r>
      <w:r w:rsidR="00DA7377">
        <w:rPr>
          <w:rFonts w:ascii="Times New Roman" w:hAnsi="Times New Roman" w:cs="Times New Roman"/>
        </w:rPr>
        <w:t>m</w:t>
      </w:r>
      <w:r w:rsidR="003D4BD5" w:rsidRPr="00D71397">
        <w:rPr>
          <w:rFonts w:ascii="Times New Roman" w:hAnsi="Times New Roman" w:cs="Times New Roman"/>
        </w:rPr>
        <w:t>, přístrojov</w:t>
      </w:r>
      <w:r w:rsidR="003D4BD5">
        <w:rPr>
          <w:rFonts w:ascii="Times New Roman" w:hAnsi="Times New Roman" w:cs="Times New Roman"/>
        </w:rPr>
        <w:t>ý</w:t>
      </w:r>
      <w:r w:rsidR="00DA7377">
        <w:rPr>
          <w:rFonts w:ascii="Times New Roman" w:hAnsi="Times New Roman" w:cs="Times New Roman"/>
        </w:rPr>
        <w:t>m</w:t>
      </w:r>
      <w:r w:rsidR="003D4BD5" w:rsidRPr="00D71397">
        <w:rPr>
          <w:rFonts w:ascii="Times New Roman" w:hAnsi="Times New Roman" w:cs="Times New Roman"/>
        </w:rPr>
        <w:t xml:space="preserve">) je pro </w:t>
      </w:r>
      <w:r w:rsidR="003D4BD5">
        <w:rPr>
          <w:rFonts w:ascii="Times New Roman" w:hAnsi="Times New Roman" w:cs="Times New Roman"/>
        </w:rPr>
        <w:t xml:space="preserve">IL </w:t>
      </w:r>
      <w:r w:rsidR="003D4BD5" w:rsidRPr="00D71397">
        <w:rPr>
          <w:rFonts w:ascii="Times New Roman" w:hAnsi="Times New Roman" w:cs="Times New Roman"/>
        </w:rPr>
        <w:t>návštěvníky zásadně důležitá.</w:t>
      </w:r>
    </w:p>
    <w:p w:rsidR="003D4BD5" w:rsidRDefault="003D4BD5" w:rsidP="009407DC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Příprava společných projektů, misí, prezentačních akcí, konferencí, uzavírání dohod mezi CZ a IL VVI týmy může profitovat z toho, že na zastupitelský úřad v Tel Avivu byla vyslána </w:t>
      </w:r>
      <w:r w:rsidRPr="003D4BD5">
        <w:rPr>
          <w:rFonts w:ascii="Times New Roman" w:hAnsi="Times New Roman" w:cs="Times New Roman"/>
          <w:b/>
          <w:i/>
        </w:rPr>
        <w:t>specializovaná vědecká diplomatka</w:t>
      </w:r>
      <w:r w:rsidRPr="00D71397">
        <w:rPr>
          <w:rFonts w:ascii="Times New Roman" w:hAnsi="Times New Roman" w:cs="Times New Roman"/>
        </w:rPr>
        <w:t xml:space="preserve">. Pomáhá zprostředkovat kontakty mezi akademickými pracovišti, výměnu vědců a studentů, organizování </w:t>
      </w:r>
      <w:proofErr w:type="spellStart"/>
      <w:r w:rsidRPr="00D71397">
        <w:rPr>
          <w:rFonts w:ascii="Times New Roman" w:hAnsi="Times New Roman" w:cs="Times New Roman"/>
        </w:rPr>
        <w:t>tématicky</w:t>
      </w:r>
      <w:proofErr w:type="spellEnd"/>
      <w:r w:rsidRPr="00D71397">
        <w:rPr>
          <w:rFonts w:ascii="Times New Roman" w:hAnsi="Times New Roman" w:cs="Times New Roman"/>
        </w:rPr>
        <w:t xml:space="preserve"> zaměřených misí. V souladu s přednost</w:t>
      </w:r>
      <w:r w:rsidR="00DA7377">
        <w:rPr>
          <w:rFonts w:ascii="Times New Roman" w:hAnsi="Times New Roman" w:cs="Times New Roman"/>
        </w:rPr>
        <w:t>mi</w:t>
      </w:r>
      <w:r w:rsidRPr="00D71397">
        <w:rPr>
          <w:rFonts w:ascii="Times New Roman" w:hAnsi="Times New Roman" w:cs="Times New Roman"/>
        </w:rPr>
        <w:t xml:space="preserve"> IL VVI systému a </w:t>
      </w:r>
      <w:r w:rsidR="00DA7377">
        <w:rPr>
          <w:rFonts w:ascii="Times New Roman" w:hAnsi="Times New Roman" w:cs="Times New Roman"/>
        </w:rPr>
        <w:t xml:space="preserve">možným </w:t>
      </w:r>
      <w:r w:rsidRPr="00D71397">
        <w:rPr>
          <w:rFonts w:ascii="Times New Roman" w:hAnsi="Times New Roman" w:cs="Times New Roman"/>
        </w:rPr>
        <w:t xml:space="preserve">přínosům pro CZ se </w:t>
      </w:r>
      <w:r>
        <w:rPr>
          <w:rFonts w:ascii="Times New Roman" w:hAnsi="Times New Roman" w:cs="Times New Roman"/>
        </w:rPr>
        <w:t xml:space="preserve">její </w:t>
      </w:r>
      <w:r w:rsidRPr="00D71397">
        <w:rPr>
          <w:rFonts w:ascii="Times New Roman" w:hAnsi="Times New Roman" w:cs="Times New Roman"/>
        </w:rPr>
        <w:t xml:space="preserve">činnost </w:t>
      </w:r>
      <w:r w:rsidR="00DA7377">
        <w:rPr>
          <w:rFonts w:ascii="Times New Roman" w:hAnsi="Times New Roman" w:cs="Times New Roman"/>
        </w:rPr>
        <w:t xml:space="preserve">do velké míry </w:t>
      </w:r>
      <w:r w:rsidRPr="00D71397">
        <w:rPr>
          <w:rFonts w:ascii="Times New Roman" w:hAnsi="Times New Roman" w:cs="Times New Roman"/>
        </w:rPr>
        <w:t xml:space="preserve">zaměřuje na </w:t>
      </w:r>
      <w:r w:rsidRPr="00E15BFD">
        <w:rPr>
          <w:rFonts w:ascii="Times New Roman" w:hAnsi="Times New Roman" w:cs="Times New Roman"/>
          <w:b/>
          <w:i/>
        </w:rPr>
        <w:t>rozvoj start-</w:t>
      </w:r>
      <w:proofErr w:type="spellStart"/>
      <w:r w:rsidRPr="00E15BFD">
        <w:rPr>
          <w:rFonts w:ascii="Times New Roman" w:hAnsi="Times New Roman" w:cs="Times New Roman"/>
          <w:b/>
          <w:i/>
        </w:rPr>
        <w:t>upů</w:t>
      </w:r>
      <w:proofErr w:type="spellEnd"/>
      <w:r>
        <w:rPr>
          <w:rFonts w:ascii="Times New Roman" w:hAnsi="Times New Roman" w:cs="Times New Roman"/>
        </w:rPr>
        <w:t xml:space="preserve"> (</w:t>
      </w:r>
      <w:r w:rsidR="006957E0">
        <w:rPr>
          <w:rFonts w:ascii="Times New Roman" w:hAnsi="Times New Roman" w:cs="Times New Roman"/>
        </w:rPr>
        <w:t xml:space="preserve">viz </w:t>
      </w:r>
      <w:r w:rsidR="00DA7377">
        <w:rPr>
          <w:rFonts w:ascii="Times New Roman" w:hAnsi="Times New Roman" w:cs="Times New Roman"/>
        </w:rPr>
        <w:t>Příloha 2</w:t>
      </w:r>
      <w:r>
        <w:rPr>
          <w:rFonts w:ascii="Times New Roman" w:hAnsi="Times New Roman" w:cs="Times New Roman"/>
        </w:rPr>
        <w:t>)</w:t>
      </w:r>
      <w:r w:rsidRPr="00D71397">
        <w:rPr>
          <w:rFonts w:ascii="Times New Roman" w:hAnsi="Times New Roman" w:cs="Times New Roman"/>
        </w:rPr>
        <w:t xml:space="preserve">. </w:t>
      </w:r>
    </w:p>
    <w:p w:rsidR="00E573C4" w:rsidRPr="00D71397" w:rsidRDefault="003D4BD5" w:rsidP="009407DC">
      <w:pPr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Stalo se již tradicí, že diplomatické služby </w:t>
      </w:r>
      <w:r w:rsidRPr="00D71397">
        <w:rPr>
          <w:rFonts w:ascii="Times New Roman" w:hAnsi="Times New Roman" w:cs="Times New Roman"/>
        </w:rPr>
        <w:t xml:space="preserve">obou zemí </w:t>
      </w:r>
      <w:r>
        <w:rPr>
          <w:rFonts w:ascii="Times New Roman" w:hAnsi="Times New Roman" w:cs="Times New Roman"/>
        </w:rPr>
        <w:t xml:space="preserve">spolu </w:t>
      </w:r>
      <w:r w:rsidRPr="00D71397">
        <w:rPr>
          <w:rFonts w:ascii="Times New Roman" w:hAnsi="Times New Roman" w:cs="Times New Roman"/>
        </w:rPr>
        <w:t xml:space="preserve">těsně spolupracují. </w:t>
      </w:r>
      <w:r>
        <w:rPr>
          <w:rFonts w:ascii="Times New Roman" w:hAnsi="Times New Roman" w:cs="Times New Roman"/>
        </w:rPr>
        <w:t xml:space="preserve">Může jít o projekty ryze </w:t>
      </w:r>
      <w:r w:rsidRPr="00D71397">
        <w:rPr>
          <w:rFonts w:ascii="Times New Roman" w:hAnsi="Times New Roman" w:cs="Times New Roman"/>
        </w:rPr>
        <w:t>bilaterální</w:t>
      </w:r>
      <w:r w:rsidR="00E15BFD">
        <w:rPr>
          <w:rFonts w:ascii="Times New Roman" w:hAnsi="Times New Roman" w:cs="Times New Roman"/>
        </w:rPr>
        <w:t>,</w:t>
      </w:r>
      <w:r w:rsidRPr="00D71397">
        <w:rPr>
          <w:rFonts w:ascii="Times New Roman" w:hAnsi="Times New Roman" w:cs="Times New Roman"/>
        </w:rPr>
        <w:t xml:space="preserve"> jako j</w:t>
      </w:r>
      <w:r w:rsidR="00E15BFD">
        <w:rPr>
          <w:rFonts w:ascii="Times New Roman" w:hAnsi="Times New Roman" w:cs="Times New Roman"/>
        </w:rPr>
        <w:t xml:space="preserve">e </w:t>
      </w:r>
      <w:r w:rsidRPr="00D71397">
        <w:rPr>
          <w:rFonts w:ascii="Times New Roman" w:hAnsi="Times New Roman" w:cs="Times New Roman"/>
          <w:i/>
          <w:iCs/>
        </w:rPr>
        <w:t xml:space="preserve">Czech </w:t>
      </w:r>
      <w:proofErr w:type="spellStart"/>
      <w:r w:rsidRPr="00D71397">
        <w:rPr>
          <w:rFonts w:ascii="Times New Roman" w:hAnsi="Times New Roman" w:cs="Times New Roman"/>
          <w:i/>
          <w:iCs/>
        </w:rPr>
        <w:t>Israeli</w:t>
      </w:r>
      <w:proofErr w:type="spellEnd"/>
      <w:r w:rsidRPr="00D7139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</w:rPr>
        <w:t>Partnership</w:t>
      </w:r>
      <w:proofErr w:type="spellEnd"/>
      <w:r w:rsidRPr="00D7139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</w:rPr>
        <w:t>Accelerator</w:t>
      </w:r>
      <w:proofErr w:type="spellEnd"/>
      <w:r w:rsidRPr="00D71397">
        <w:rPr>
          <w:rFonts w:ascii="Times New Roman" w:hAnsi="Times New Roman" w:cs="Times New Roman"/>
        </w:rPr>
        <w:t xml:space="preserve"> mezi ČVUT a </w:t>
      </w:r>
      <w:proofErr w:type="spellStart"/>
      <w:r w:rsidRPr="00D71397">
        <w:rPr>
          <w:rFonts w:ascii="Times New Roman" w:hAnsi="Times New Roman" w:cs="Times New Roman"/>
        </w:rPr>
        <w:t>Technionem</w:t>
      </w:r>
      <w:proofErr w:type="spellEnd"/>
      <w:r w:rsidRPr="00D71397">
        <w:rPr>
          <w:rFonts w:ascii="Times New Roman" w:hAnsi="Times New Roman" w:cs="Times New Roman"/>
          <w:vertAlign w:val="superscript"/>
        </w:rPr>
        <w:footnoteReference w:id="11"/>
      </w:r>
      <w:r w:rsidRPr="00D71397">
        <w:rPr>
          <w:rFonts w:ascii="Times New Roman" w:hAnsi="Times New Roman" w:cs="Times New Roman"/>
        </w:rPr>
        <w:t xml:space="preserve">, případně </w:t>
      </w:r>
      <w:r w:rsidR="00E15BFD">
        <w:rPr>
          <w:rFonts w:ascii="Times New Roman" w:hAnsi="Times New Roman" w:cs="Times New Roman"/>
        </w:rPr>
        <w:t xml:space="preserve">o </w:t>
      </w:r>
      <w:r w:rsidRPr="00D71397">
        <w:rPr>
          <w:rFonts w:ascii="Times New Roman" w:hAnsi="Times New Roman" w:cs="Times New Roman"/>
        </w:rPr>
        <w:t xml:space="preserve">programy </w:t>
      </w:r>
      <w:r w:rsidR="00E15BFD" w:rsidRPr="00D71397">
        <w:rPr>
          <w:rFonts w:ascii="Times New Roman" w:hAnsi="Times New Roman" w:cs="Times New Roman"/>
        </w:rPr>
        <w:t>multilaterální</w:t>
      </w:r>
      <w:r w:rsidR="00E15BFD">
        <w:rPr>
          <w:rFonts w:ascii="Times New Roman" w:hAnsi="Times New Roman" w:cs="Times New Roman"/>
        </w:rPr>
        <w:t>,</w:t>
      </w:r>
      <w:r w:rsidR="00E15BFD" w:rsidRPr="00D71397">
        <w:rPr>
          <w:rFonts w:ascii="Times New Roman" w:hAnsi="Times New Roman" w:cs="Times New Roman"/>
        </w:rPr>
        <w:t xml:space="preserve"> </w:t>
      </w:r>
      <w:r w:rsidRPr="00D71397">
        <w:rPr>
          <w:rFonts w:ascii="Times New Roman" w:hAnsi="Times New Roman" w:cs="Times New Roman"/>
        </w:rPr>
        <w:t>jako j</w:t>
      </w:r>
      <w:r w:rsidR="00E15BFD">
        <w:rPr>
          <w:rFonts w:ascii="Times New Roman" w:hAnsi="Times New Roman" w:cs="Times New Roman"/>
        </w:rPr>
        <w:t>e</w:t>
      </w:r>
      <w:r w:rsidRPr="00D71397">
        <w:rPr>
          <w:rFonts w:ascii="Times New Roman" w:hAnsi="Times New Roman" w:cs="Times New Roman"/>
        </w:rPr>
        <w:t xml:space="preserve"> </w:t>
      </w:r>
      <w:r w:rsidRPr="00D71397">
        <w:rPr>
          <w:rFonts w:ascii="Times New Roman" w:hAnsi="Times New Roman" w:cs="Times New Roman"/>
          <w:i/>
          <w:iCs/>
        </w:rPr>
        <w:t xml:space="preserve">V4 </w:t>
      </w:r>
      <w:proofErr w:type="spellStart"/>
      <w:r w:rsidRPr="00D71397">
        <w:rPr>
          <w:rFonts w:ascii="Times New Roman" w:hAnsi="Times New Roman" w:cs="Times New Roman"/>
          <w:i/>
          <w:iCs/>
        </w:rPr>
        <w:t>Innovators</w:t>
      </w:r>
      <w:proofErr w:type="spellEnd"/>
      <w:r w:rsidRPr="00D7139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</w:rPr>
        <w:t>Training</w:t>
      </w:r>
      <w:proofErr w:type="spellEnd"/>
      <w:r w:rsidRPr="00D71397">
        <w:rPr>
          <w:rFonts w:ascii="Times New Roman" w:hAnsi="Times New Roman" w:cs="Times New Roman"/>
          <w:i/>
          <w:iCs/>
        </w:rPr>
        <w:t xml:space="preserve"> in </w:t>
      </w:r>
      <w:proofErr w:type="spellStart"/>
      <w:r w:rsidRPr="00D71397">
        <w:rPr>
          <w:rFonts w:ascii="Times New Roman" w:hAnsi="Times New Roman" w:cs="Times New Roman"/>
          <w:i/>
          <w:iCs/>
        </w:rPr>
        <w:t>Israel</w:t>
      </w:r>
      <w:proofErr w:type="spellEnd"/>
      <w:r w:rsidRPr="00D71397">
        <w:rPr>
          <w:rFonts w:ascii="Times New Roman" w:hAnsi="Times New Roman" w:cs="Times New Roman"/>
          <w:b/>
          <w:bCs/>
        </w:rPr>
        <w:t xml:space="preserve"> </w:t>
      </w:r>
      <w:r w:rsidRPr="00D71397">
        <w:rPr>
          <w:rFonts w:ascii="Times New Roman" w:hAnsi="Times New Roman" w:cs="Times New Roman"/>
        </w:rPr>
        <w:t>(s podporou agentury MASHAV)</w:t>
      </w:r>
      <w:r w:rsidR="00E15BFD">
        <w:rPr>
          <w:rFonts w:ascii="Times New Roman" w:hAnsi="Times New Roman" w:cs="Times New Roman"/>
        </w:rPr>
        <w:t>.</w:t>
      </w:r>
      <w:r w:rsidRPr="00D71397">
        <w:rPr>
          <w:rFonts w:ascii="Times New Roman" w:hAnsi="Times New Roman" w:cs="Times New Roman"/>
          <w:vertAlign w:val="superscript"/>
        </w:rPr>
        <w:footnoteReference w:id="12"/>
      </w:r>
      <w:r w:rsidRPr="00D71397">
        <w:rPr>
          <w:rFonts w:ascii="Times New Roman" w:hAnsi="Times New Roman" w:cs="Times New Roman"/>
        </w:rPr>
        <w:t xml:space="preserve"> </w:t>
      </w:r>
      <w:r w:rsidR="00E15BFD">
        <w:rPr>
          <w:rFonts w:ascii="Times New Roman" w:hAnsi="Times New Roman" w:cs="Times New Roman"/>
        </w:rPr>
        <w:t xml:space="preserve">Česká diplomacie je aktivní i v kontextu EU, konkrétním příkladem je </w:t>
      </w:r>
      <w:r w:rsidRPr="00D71397">
        <w:rPr>
          <w:rFonts w:ascii="Times New Roman" w:hAnsi="Times New Roman" w:cs="Times New Roman"/>
        </w:rPr>
        <w:t xml:space="preserve"> </w:t>
      </w:r>
      <w:hyperlink r:id="rId8" w:history="1">
        <w:r w:rsidRPr="00505AC6">
          <w:rPr>
            <w:rStyle w:val="Hypertextovodkaz"/>
            <w:rFonts w:ascii="Times New Roman" w:hAnsi="Times New Roman" w:cs="Times New Roman"/>
          </w:rPr>
          <w:t xml:space="preserve">EIT Hub </w:t>
        </w:r>
        <w:proofErr w:type="spellStart"/>
        <w:r w:rsidRPr="00505AC6">
          <w:rPr>
            <w:rStyle w:val="Hypertextovodkaz"/>
            <w:rFonts w:ascii="Times New Roman" w:hAnsi="Times New Roman" w:cs="Times New Roman"/>
          </w:rPr>
          <w:t>Israel</w:t>
        </w:r>
        <w:proofErr w:type="spellEnd"/>
      </w:hyperlink>
      <w:r w:rsidRPr="00D71397">
        <w:rPr>
          <w:rFonts w:ascii="Times New Roman" w:hAnsi="Times New Roman" w:cs="Times New Roman"/>
        </w:rPr>
        <w:t xml:space="preserve">, který je od roku 2019 otevřený pro všechny členské státy EU. </w:t>
      </w:r>
      <w:r w:rsidR="00C42C48">
        <w:rPr>
          <w:rFonts w:ascii="Times New Roman" w:hAnsi="Times New Roman" w:cs="Times New Roman"/>
        </w:rPr>
        <w:t xml:space="preserve">Důležitým nástrojem EU </w:t>
      </w:r>
      <w:r w:rsidRPr="00D71397">
        <w:rPr>
          <w:rFonts w:ascii="Times New Roman" w:hAnsi="Times New Roman" w:cs="Times New Roman"/>
        </w:rPr>
        <w:t xml:space="preserve">pro </w:t>
      </w:r>
      <w:r w:rsidRPr="00E15BFD">
        <w:rPr>
          <w:rFonts w:ascii="Times New Roman" w:hAnsi="Times New Roman" w:cs="Times New Roman"/>
          <w:b/>
          <w:i/>
        </w:rPr>
        <w:t>podporu malých a středních firem</w:t>
      </w:r>
      <w:r w:rsidRPr="00D71397">
        <w:rPr>
          <w:rFonts w:ascii="Times New Roman" w:hAnsi="Times New Roman" w:cs="Times New Roman"/>
        </w:rPr>
        <w:t xml:space="preserve"> je </w:t>
      </w:r>
      <w:proofErr w:type="spellStart"/>
      <w:r w:rsidRPr="00505AC6">
        <w:rPr>
          <w:rFonts w:ascii="Times New Roman" w:hAnsi="Times New Roman" w:cs="Times New Roman"/>
          <w:i/>
        </w:rPr>
        <w:t>Horizon</w:t>
      </w:r>
      <w:proofErr w:type="spellEnd"/>
      <w:r w:rsidRPr="00505AC6">
        <w:rPr>
          <w:rFonts w:ascii="Times New Roman" w:hAnsi="Times New Roman" w:cs="Times New Roman"/>
          <w:i/>
        </w:rPr>
        <w:t xml:space="preserve"> </w:t>
      </w:r>
      <w:proofErr w:type="spellStart"/>
      <w:r w:rsidRPr="00505AC6">
        <w:rPr>
          <w:rFonts w:ascii="Times New Roman" w:hAnsi="Times New Roman" w:cs="Times New Roman"/>
          <w:i/>
        </w:rPr>
        <w:t>Europe</w:t>
      </w:r>
      <w:proofErr w:type="spellEnd"/>
      <w:r w:rsidRPr="00D71397">
        <w:rPr>
          <w:rFonts w:ascii="Times New Roman" w:hAnsi="Times New Roman" w:cs="Times New Roman"/>
        </w:rPr>
        <w:t>, který může být využit pro spolupráci mezi IL a CZ firmami (</w:t>
      </w:r>
      <w:r w:rsidR="00C42C48" w:rsidRPr="00C42C48">
        <w:rPr>
          <w:rFonts w:ascii="Times New Roman" w:hAnsi="Times New Roman" w:cs="Times New Roman"/>
        </w:rPr>
        <w:t xml:space="preserve">předpokladem </w:t>
      </w:r>
      <w:r w:rsidR="00C42C48">
        <w:rPr>
          <w:rFonts w:ascii="Times New Roman" w:hAnsi="Times New Roman" w:cs="Times New Roman"/>
        </w:rPr>
        <w:t xml:space="preserve">efektivnějšího využití </w:t>
      </w:r>
      <w:r w:rsidR="00C42C48" w:rsidRPr="00C42C48">
        <w:rPr>
          <w:rFonts w:ascii="Times New Roman" w:hAnsi="Times New Roman" w:cs="Times New Roman"/>
        </w:rPr>
        <w:t xml:space="preserve">je </w:t>
      </w:r>
      <w:r w:rsidR="00C42C48">
        <w:rPr>
          <w:rFonts w:ascii="Times New Roman" w:hAnsi="Times New Roman" w:cs="Times New Roman"/>
        </w:rPr>
        <w:t xml:space="preserve">lepší </w:t>
      </w:r>
      <w:r w:rsidR="00C42C48" w:rsidRPr="00C42C48">
        <w:rPr>
          <w:rFonts w:ascii="Times New Roman" w:hAnsi="Times New Roman" w:cs="Times New Roman"/>
        </w:rPr>
        <w:t xml:space="preserve">koordinace na CZ </w:t>
      </w:r>
      <w:r w:rsidR="00D108C7">
        <w:rPr>
          <w:rFonts w:ascii="Times New Roman" w:hAnsi="Times New Roman" w:cs="Times New Roman"/>
        </w:rPr>
        <w:t xml:space="preserve">straně </w:t>
      </w:r>
      <w:r w:rsidR="00C42C48" w:rsidRPr="00C42C48">
        <w:rPr>
          <w:rFonts w:ascii="Times New Roman" w:hAnsi="Times New Roman" w:cs="Times New Roman"/>
        </w:rPr>
        <w:t>a definování toho, jaké partnery hledáme).</w:t>
      </w:r>
      <w:r w:rsidR="00C42C48">
        <w:t xml:space="preserve"> </w:t>
      </w:r>
      <w:r w:rsidR="00C42C48" w:rsidRPr="00DA7377">
        <w:rPr>
          <w:rFonts w:ascii="Times New Roman" w:hAnsi="Times New Roman" w:cs="Times New Roman"/>
        </w:rPr>
        <w:t>Debatuje se</w:t>
      </w:r>
      <w:r w:rsidR="00C42C48">
        <w:t xml:space="preserve"> </w:t>
      </w:r>
      <w:r w:rsidRPr="00D71397">
        <w:rPr>
          <w:rFonts w:ascii="Times New Roman" w:hAnsi="Times New Roman" w:cs="Times New Roman"/>
        </w:rPr>
        <w:t>vybudování CZ-IL inovační</w:t>
      </w:r>
      <w:proofErr w:type="spellStart"/>
      <w:r w:rsidRPr="00D71397">
        <w:rPr>
          <w:rFonts w:ascii="Times New Roman" w:hAnsi="Times New Roman" w:cs="Times New Roman"/>
          <w:lang w:val="pt-PT"/>
        </w:rPr>
        <w:t>ho</w:t>
      </w:r>
      <w:proofErr w:type="spellEnd"/>
      <w:r w:rsidRPr="00D71397">
        <w:rPr>
          <w:rFonts w:ascii="Times New Roman" w:hAnsi="Times New Roman" w:cs="Times New Roman"/>
          <w:lang w:val="pt-PT"/>
        </w:rPr>
        <w:t xml:space="preserve"> centra v</w:t>
      </w:r>
      <w:r w:rsidRPr="00D71397">
        <w:rPr>
          <w:rFonts w:ascii="Times New Roman" w:hAnsi="Times New Roman" w:cs="Times New Roman"/>
        </w:rPr>
        <w:t> Praze (lokalita Pragovka)</w:t>
      </w:r>
      <w:r w:rsidRPr="00D71397">
        <w:rPr>
          <w:rFonts w:ascii="Times New Roman" w:eastAsia="Arial" w:hAnsi="Times New Roman" w:cs="Times New Roman"/>
          <w:vertAlign w:val="superscript"/>
        </w:rPr>
        <w:footnoteReference w:id="13"/>
      </w:r>
      <w:r w:rsidRPr="00D71397">
        <w:rPr>
          <w:rFonts w:ascii="Times New Roman" w:hAnsi="Times New Roman" w:cs="Times New Roman"/>
        </w:rPr>
        <w:t xml:space="preserve">. </w:t>
      </w:r>
      <w:r w:rsidR="00E15BFD">
        <w:rPr>
          <w:rFonts w:ascii="Times New Roman" w:hAnsi="Times New Roman" w:cs="Times New Roman"/>
        </w:rPr>
        <w:t>V</w:t>
      </w:r>
      <w:r w:rsidRPr="00D71397">
        <w:rPr>
          <w:rFonts w:ascii="Times New Roman" w:hAnsi="Times New Roman" w:cs="Times New Roman"/>
        </w:rPr>
        <w:t xml:space="preserve">ýčet </w:t>
      </w:r>
      <w:r w:rsidR="00C42C48">
        <w:rPr>
          <w:rFonts w:ascii="Times New Roman" w:hAnsi="Times New Roman" w:cs="Times New Roman"/>
        </w:rPr>
        <w:t xml:space="preserve">takových inciativ </w:t>
      </w:r>
      <w:r w:rsidR="00DA7377">
        <w:rPr>
          <w:rFonts w:ascii="Times New Roman" w:hAnsi="Times New Roman" w:cs="Times New Roman"/>
        </w:rPr>
        <w:t xml:space="preserve">není </w:t>
      </w:r>
      <w:r w:rsidR="00C42C48">
        <w:rPr>
          <w:rFonts w:ascii="Times New Roman" w:hAnsi="Times New Roman" w:cs="Times New Roman"/>
        </w:rPr>
        <w:t>úplný, jsou uvedeny jen příklady</w:t>
      </w:r>
      <w:r w:rsidRPr="00D71397">
        <w:rPr>
          <w:rFonts w:ascii="Times New Roman" w:hAnsi="Times New Roman" w:cs="Times New Roman"/>
        </w:rPr>
        <w:t xml:space="preserve"> </w:t>
      </w:r>
      <w:r w:rsidR="00DA7377">
        <w:rPr>
          <w:rFonts w:ascii="Times New Roman" w:hAnsi="Times New Roman" w:cs="Times New Roman"/>
        </w:rPr>
        <w:t xml:space="preserve">využití </w:t>
      </w:r>
      <w:r w:rsidRPr="00D71397">
        <w:rPr>
          <w:rFonts w:ascii="Times New Roman" w:hAnsi="Times New Roman" w:cs="Times New Roman"/>
        </w:rPr>
        <w:t>možných programů</w:t>
      </w:r>
      <w:r w:rsidR="00E15BFD">
        <w:rPr>
          <w:rFonts w:ascii="Times New Roman" w:hAnsi="Times New Roman" w:cs="Times New Roman"/>
        </w:rPr>
        <w:t xml:space="preserve"> a </w:t>
      </w:r>
      <w:r w:rsidR="00DA7377">
        <w:rPr>
          <w:rFonts w:ascii="Times New Roman" w:hAnsi="Times New Roman" w:cs="Times New Roman"/>
        </w:rPr>
        <w:t xml:space="preserve">nových </w:t>
      </w:r>
      <w:r w:rsidR="00E15BFD">
        <w:rPr>
          <w:rFonts w:ascii="Times New Roman" w:hAnsi="Times New Roman" w:cs="Times New Roman"/>
        </w:rPr>
        <w:t>iniciativ</w:t>
      </w:r>
      <w:r w:rsidRPr="00D71397">
        <w:rPr>
          <w:rFonts w:ascii="Times New Roman" w:hAnsi="Times New Roman" w:cs="Times New Roman"/>
        </w:rPr>
        <w:t xml:space="preserve">. </w:t>
      </w:r>
      <w:r w:rsidR="00E15BFD">
        <w:rPr>
          <w:rFonts w:ascii="Times New Roman" w:hAnsi="Times New Roman" w:cs="Times New Roman"/>
        </w:rPr>
        <w:t xml:space="preserve"> </w:t>
      </w:r>
    </w:p>
    <w:p w:rsidR="00E573C4" w:rsidRPr="00D71397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Pandemie COVID na jednu stranu zapříčinila podstatné omezení osobních kontaktů, misí, konzultací a nejrůznějších setkávání, které byly pro rozvoj mezinárodní spolupráce </w:t>
      </w:r>
      <w:r w:rsidR="00E15BFD">
        <w:rPr>
          <w:rFonts w:ascii="Times New Roman" w:hAnsi="Times New Roman" w:cs="Times New Roman"/>
        </w:rPr>
        <w:t xml:space="preserve">ve VVI </w:t>
      </w:r>
      <w:r w:rsidRPr="00D71397">
        <w:rPr>
          <w:rFonts w:ascii="Times New Roman" w:hAnsi="Times New Roman" w:cs="Times New Roman"/>
        </w:rPr>
        <w:t xml:space="preserve">vždy zásadní. Na stranu druhou si akademická a badatelská obec i všichni, kdo navazování partnerství překračující hranice </w:t>
      </w:r>
      <w:r w:rsidR="00DA7377">
        <w:rPr>
          <w:rFonts w:ascii="Times New Roman" w:hAnsi="Times New Roman" w:cs="Times New Roman"/>
        </w:rPr>
        <w:t xml:space="preserve">podporují </w:t>
      </w:r>
      <w:r w:rsidRPr="00D71397">
        <w:rPr>
          <w:rFonts w:ascii="Times New Roman" w:hAnsi="Times New Roman" w:cs="Times New Roman"/>
        </w:rPr>
        <w:t xml:space="preserve">a </w:t>
      </w:r>
      <w:r w:rsidR="00DA7377">
        <w:rPr>
          <w:rFonts w:ascii="Times New Roman" w:hAnsi="Times New Roman" w:cs="Times New Roman"/>
        </w:rPr>
        <w:t xml:space="preserve">kdo se </w:t>
      </w:r>
      <w:r w:rsidRPr="00D71397">
        <w:rPr>
          <w:rFonts w:ascii="Times New Roman" w:hAnsi="Times New Roman" w:cs="Times New Roman"/>
        </w:rPr>
        <w:t xml:space="preserve">starají se o prezentaci </w:t>
      </w:r>
      <w:r w:rsidR="00DA7377">
        <w:rPr>
          <w:rFonts w:ascii="Times New Roman" w:hAnsi="Times New Roman" w:cs="Times New Roman"/>
        </w:rPr>
        <w:t xml:space="preserve">VVI </w:t>
      </w:r>
      <w:r w:rsidRPr="00D71397">
        <w:rPr>
          <w:rFonts w:ascii="Times New Roman" w:hAnsi="Times New Roman" w:cs="Times New Roman"/>
        </w:rPr>
        <w:t xml:space="preserve">plánů a budoucích záměrů, osvojili využívání digitálních technologií a sociálních sítí. </w:t>
      </w:r>
      <w:r w:rsidRPr="00E15BFD">
        <w:rPr>
          <w:rFonts w:ascii="Times New Roman" w:hAnsi="Times New Roman" w:cs="Times New Roman"/>
          <w:b/>
          <w:i/>
        </w:rPr>
        <w:t>On-line komunikace</w:t>
      </w:r>
      <w:r w:rsidRPr="00D71397">
        <w:rPr>
          <w:rFonts w:ascii="Times New Roman" w:hAnsi="Times New Roman" w:cs="Times New Roman"/>
        </w:rPr>
        <w:t xml:space="preserve"> nemůže nahradit “in-person” jednání, ale může být velmi efektivní při identifikaci nových příležitostí </w:t>
      </w:r>
      <w:r w:rsidR="00E15BFD">
        <w:rPr>
          <w:rFonts w:ascii="Times New Roman" w:hAnsi="Times New Roman" w:cs="Times New Roman"/>
        </w:rPr>
        <w:t>(</w:t>
      </w:r>
      <w:proofErr w:type="spellStart"/>
      <w:r w:rsidR="00172065">
        <w:rPr>
          <w:rFonts w:ascii="Times New Roman" w:hAnsi="Times New Roman" w:cs="Times New Roman"/>
        </w:rPr>
        <w:t>zj</w:t>
      </w:r>
      <w:proofErr w:type="spellEnd"/>
      <w:r w:rsidR="00172065">
        <w:rPr>
          <w:rFonts w:ascii="Times New Roman" w:hAnsi="Times New Roman" w:cs="Times New Roman"/>
        </w:rPr>
        <w:t xml:space="preserve">. </w:t>
      </w:r>
      <w:r w:rsidRPr="00D71397">
        <w:rPr>
          <w:rFonts w:ascii="Times New Roman" w:hAnsi="Times New Roman" w:cs="Times New Roman"/>
        </w:rPr>
        <w:t>je-li vhodně propojena s dalšími aktivitami</w:t>
      </w:r>
      <w:r w:rsidR="00E15BFD">
        <w:rPr>
          <w:rFonts w:ascii="Times New Roman" w:hAnsi="Times New Roman" w:cs="Times New Roman"/>
        </w:rPr>
        <w:t>)</w:t>
      </w:r>
      <w:r w:rsidRPr="00D71397">
        <w:rPr>
          <w:rFonts w:ascii="Times New Roman" w:hAnsi="Times New Roman" w:cs="Times New Roman"/>
        </w:rPr>
        <w:t xml:space="preserve">. </w:t>
      </w:r>
    </w:p>
    <w:p w:rsidR="00E573C4" w:rsidRDefault="003D4BD5" w:rsidP="009407DC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Blízkost obou zemí, akademick</w:t>
      </w:r>
      <w:r w:rsidR="00E15BFD">
        <w:rPr>
          <w:rFonts w:ascii="Times New Roman" w:hAnsi="Times New Roman"/>
        </w:rPr>
        <w:t>ých</w:t>
      </w:r>
      <w:r>
        <w:rPr>
          <w:rFonts w:ascii="Times New Roman" w:hAnsi="Times New Roman"/>
        </w:rPr>
        <w:t xml:space="preserve"> obc</w:t>
      </w:r>
      <w:r w:rsidR="00E15BFD">
        <w:rPr>
          <w:rFonts w:ascii="Times New Roman" w:hAnsi="Times New Roman"/>
        </w:rPr>
        <w:t>í</w:t>
      </w:r>
      <w:r>
        <w:rPr>
          <w:rFonts w:ascii="Times New Roman" w:hAnsi="Times New Roman"/>
        </w:rPr>
        <w:t>, sdílené vnímání historických i společenských událostí a v neposlední řadě vynořující se nové hrozby a tektonické změny v mezinárodním a bezpečnostním prostředí</w:t>
      </w:r>
      <w:r w:rsidR="00E15BFD">
        <w:rPr>
          <w:rFonts w:ascii="Times New Roman" w:hAnsi="Times New Roman"/>
        </w:rPr>
        <w:t xml:space="preserve"> jsou vhodným východiskem i rámcem možných projektů společensko-vědního výzkumu. Mnohé z těchto jevů lze přisoudit negativním dopadům </w:t>
      </w:r>
      <w:r>
        <w:rPr>
          <w:rFonts w:ascii="Times New Roman" w:hAnsi="Times New Roman"/>
        </w:rPr>
        <w:t xml:space="preserve">nových </w:t>
      </w:r>
      <w:proofErr w:type="spellStart"/>
      <w:r>
        <w:rPr>
          <w:rFonts w:ascii="Times New Roman" w:hAnsi="Times New Roman"/>
        </w:rPr>
        <w:t>disruptivních</w:t>
      </w:r>
      <w:proofErr w:type="spellEnd"/>
      <w:r>
        <w:rPr>
          <w:rFonts w:ascii="Times New Roman" w:hAnsi="Times New Roman"/>
        </w:rPr>
        <w:t xml:space="preserve"> technologií. </w:t>
      </w:r>
      <w:r w:rsidR="00E15BFD">
        <w:rPr>
          <w:rFonts w:ascii="Times New Roman" w:hAnsi="Times New Roman"/>
        </w:rPr>
        <w:t xml:space="preserve">V rozvinutých zemích tedy narůstá potřeba propojení technologického rozvoje se zkoumáním společensko-vědním. </w:t>
      </w:r>
      <w:proofErr w:type="spellStart"/>
      <w:r w:rsidR="00E15BFD" w:rsidRPr="006957E0">
        <w:rPr>
          <w:rFonts w:ascii="Times New Roman" w:hAnsi="Times New Roman"/>
          <w:i/>
        </w:rPr>
        <w:t>Mutatis</w:t>
      </w:r>
      <w:proofErr w:type="spellEnd"/>
      <w:r w:rsidR="00E15BFD" w:rsidRPr="006957E0">
        <w:rPr>
          <w:rFonts w:ascii="Times New Roman" w:hAnsi="Times New Roman"/>
          <w:i/>
        </w:rPr>
        <w:t xml:space="preserve"> </w:t>
      </w:r>
      <w:proofErr w:type="spellStart"/>
      <w:r w:rsidR="00E15BFD" w:rsidRPr="006957E0">
        <w:rPr>
          <w:rFonts w:ascii="Times New Roman" w:hAnsi="Times New Roman"/>
          <w:i/>
        </w:rPr>
        <w:t>mutandis</w:t>
      </w:r>
      <w:proofErr w:type="spellEnd"/>
      <w:r w:rsidR="00E15BFD">
        <w:rPr>
          <w:rFonts w:ascii="Times New Roman" w:hAnsi="Times New Roman"/>
        </w:rPr>
        <w:t xml:space="preserve"> řečené platí pro nové hrozby odolnosti našich demokratických institucí (vojenské agrese, pandemie, degradace životního prostředí a jeho důsledky).   </w:t>
      </w:r>
      <w:r>
        <w:rPr>
          <w:rFonts w:ascii="Times New Roman" w:hAnsi="Times New Roman"/>
        </w:rPr>
        <w:t xml:space="preserve"> </w:t>
      </w:r>
    </w:p>
    <w:p w:rsidR="00E573C4" w:rsidRPr="001E6765" w:rsidRDefault="003D4BD5" w:rsidP="009407DC">
      <w:pPr>
        <w:spacing w:before="480" w:after="240"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1E6765">
        <w:rPr>
          <w:rFonts w:ascii="Times New Roman" w:hAnsi="Times New Roman"/>
          <w:b/>
          <w:bCs/>
          <w:u w:val="single"/>
        </w:rPr>
        <w:t>Náměty pro další rozvoj CZ-IL spolupráce ve VVI</w:t>
      </w:r>
    </w:p>
    <w:p w:rsidR="00E573C4" w:rsidRDefault="003D4BD5" w:rsidP="009407DC">
      <w:pPr>
        <w:numPr>
          <w:ilvl w:val="0"/>
          <w:numId w:val="10"/>
        </w:numPr>
        <w:spacing w:after="120" w:line="276" w:lineRule="auto"/>
        <w:jc w:val="both"/>
      </w:pPr>
      <w:r>
        <w:rPr>
          <w:rFonts w:ascii="Times New Roman" w:hAnsi="Times New Roman"/>
          <w:b/>
          <w:bCs/>
          <w:i/>
          <w:iCs/>
        </w:rPr>
        <w:t xml:space="preserve">analyzovat možnosti CZ-IL spolupráce v perspektivních oblastech bilaterální spolupráce a systematicky identifikovat </w:t>
      </w:r>
      <w:r w:rsidR="00172065">
        <w:rPr>
          <w:rFonts w:ascii="Times New Roman" w:hAnsi="Times New Roman"/>
          <w:b/>
          <w:bCs/>
          <w:i/>
          <w:iCs/>
        </w:rPr>
        <w:t xml:space="preserve">budoucí </w:t>
      </w:r>
      <w:r>
        <w:rPr>
          <w:rFonts w:ascii="Times New Roman" w:hAnsi="Times New Roman"/>
          <w:b/>
          <w:bCs/>
          <w:i/>
          <w:iCs/>
        </w:rPr>
        <w:t>společn</w:t>
      </w:r>
      <w:r w:rsidR="00172065">
        <w:rPr>
          <w:rFonts w:ascii="Times New Roman" w:hAnsi="Times New Roman"/>
          <w:b/>
          <w:bCs/>
          <w:i/>
          <w:iCs/>
        </w:rPr>
        <w:t>é</w:t>
      </w:r>
      <w:r>
        <w:rPr>
          <w:rFonts w:ascii="Times New Roman" w:hAnsi="Times New Roman"/>
          <w:b/>
          <w:bCs/>
          <w:i/>
          <w:iCs/>
        </w:rPr>
        <w:t xml:space="preserve"> projekt</w:t>
      </w:r>
      <w:r w:rsidR="00172065">
        <w:rPr>
          <w:rFonts w:ascii="Times New Roman" w:hAnsi="Times New Roman"/>
          <w:b/>
          <w:bCs/>
          <w:i/>
          <w:iCs/>
        </w:rPr>
        <w:t>y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</w:rPr>
        <w:t>ICT (kybernetická bezpečnost</w:t>
      </w:r>
      <w:r w:rsidR="00172065">
        <w:rPr>
          <w:rFonts w:ascii="Times New Roman" w:hAnsi="Times New Roman"/>
        </w:rPr>
        <w:t>, AI</w:t>
      </w:r>
      <w:r>
        <w:rPr>
          <w:rFonts w:ascii="Times New Roman" w:hAnsi="Times New Roman"/>
        </w:rPr>
        <w:t>), medicínské a biologické vědy, fyzikální vědy, vědy o zemi a životním prostředí, nové materiály a společenský výzkum</w:t>
      </w:r>
      <w:r w:rsidR="00D71397">
        <w:rPr>
          <w:rFonts w:ascii="Times New Roman" w:hAnsi="Times New Roman"/>
        </w:rPr>
        <w:t>;</w:t>
      </w:r>
    </w:p>
    <w:p w:rsidR="00E573C4" w:rsidRPr="00D71397" w:rsidRDefault="00E15BFD" w:rsidP="009407DC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dohodě </w:t>
      </w:r>
      <w:r w:rsidR="003D4BD5" w:rsidRPr="00D71397">
        <w:rPr>
          <w:rFonts w:ascii="Times New Roman" w:hAnsi="Times New Roman" w:cs="Times New Roman"/>
        </w:rPr>
        <w:t xml:space="preserve">s IL partnery </w:t>
      </w:r>
      <w:r w:rsidR="003D4BD5" w:rsidRPr="00172065">
        <w:rPr>
          <w:rFonts w:ascii="Times New Roman" w:hAnsi="Times New Roman" w:cs="Times New Roman"/>
          <w:b/>
          <w:i/>
        </w:rPr>
        <w:t>a</w:t>
      </w:r>
      <w:r w:rsidR="003D4BD5" w:rsidRPr="00D71397">
        <w:rPr>
          <w:rFonts w:ascii="Times New Roman" w:hAnsi="Times New Roman" w:cs="Times New Roman"/>
          <w:b/>
          <w:bCs/>
          <w:i/>
          <w:iCs/>
        </w:rPr>
        <w:t>ktualizovat existující nástroje a programy spolupráce</w:t>
      </w:r>
      <w:r w:rsidR="003D4BD5" w:rsidRPr="00D71397">
        <w:rPr>
          <w:rFonts w:ascii="Times New Roman" w:hAnsi="Times New Roman" w:cs="Times New Roman"/>
        </w:rPr>
        <w:t xml:space="preserve"> (prodloužení a rozšíření INTER-EXCELLENCE</w:t>
      </w:r>
      <w:r w:rsidR="009407DC">
        <w:rPr>
          <w:rFonts w:ascii="Times New Roman" w:hAnsi="Times New Roman" w:cs="Times New Roman"/>
        </w:rPr>
        <w:t xml:space="preserve"> II</w:t>
      </w:r>
      <w:r w:rsidR="003D4BD5" w:rsidRPr="00D71397">
        <w:rPr>
          <w:rFonts w:ascii="Times New Roman" w:hAnsi="Times New Roman" w:cs="Times New Roman"/>
        </w:rPr>
        <w:t xml:space="preserve">, </w:t>
      </w:r>
      <w:r w:rsidR="00C42C48">
        <w:rPr>
          <w:rFonts w:ascii="Times New Roman" w:hAnsi="Times New Roman" w:cs="Times New Roman"/>
        </w:rPr>
        <w:t xml:space="preserve">příprava programového schématu navazujícího na </w:t>
      </w:r>
      <w:r w:rsidR="003D4BD5" w:rsidRPr="00D71397">
        <w:rPr>
          <w:rFonts w:ascii="Times New Roman" w:hAnsi="Times New Roman" w:cs="Times New Roman"/>
        </w:rPr>
        <w:t>DELTA2)</w:t>
      </w:r>
      <w:r w:rsidR="00D71397">
        <w:rPr>
          <w:rFonts w:ascii="Times New Roman" w:hAnsi="Times New Roman" w:cs="Times New Roman"/>
        </w:rPr>
        <w:t>;</w:t>
      </w:r>
    </w:p>
    <w:p w:rsidR="00E573C4" w:rsidRPr="00D71397" w:rsidRDefault="003D4BD5" w:rsidP="009407DC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>z</w:t>
      </w:r>
      <w:r w:rsidRPr="00D71397">
        <w:rPr>
          <w:rFonts w:ascii="Times New Roman" w:hAnsi="Times New Roman" w:cs="Times New Roman"/>
          <w:b/>
          <w:bCs/>
          <w:i/>
          <w:iCs/>
        </w:rPr>
        <w:t>vážit obnovu/zřízení programů na podporu vědecké a akademické mobility, analyzovat možnosti a předpoklady programu pro získání perspektivních mladých vědců k účasti v mezinárodních týmech na českých pokročilých pracovištích a výzkumných infrastrukturách</w:t>
      </w:r>
      <w:r w:rsidRPr="00D71397">
        <w:rPr>
          <w:rFonts w:ascii="Times New Roman" w:hAnsi="Times New Roman" w:cs="Times New Roman"/>
        </w:rPr>
        <w:t xml:space="preserve"> (včetně “</w:t>
      </w:r>
      <w:proofErr w:type="spellStart"/>
      <w:r w:rsidRPr="00D71397">
        <w:rPr>
          <w:rFonts w:ascii="Times New Roman" w:hAnsi="Times New Roman" w:cs="Times New Roman"/>
        </w:rPr>
        <w:t>hospitality</w:t>
      </w:r>
      <w:proofErr w:type="spellEnd"/>
      <w:r w:rsidRPr="00D71397">
        <w:rPr>
          <w:rFonts w:ascii="Times New Roman" w:hAnsi="Times New Roman" w:cs="Times New Roman"/>
        </w:rPr>
        <w:t xml:space="preserve"> </w:t>
      </w:r>
      <w:proofErr w:type="spellStart"/>
      <w:r w:rsidRPr="00D71397">
        <w:rPr>
          <w:rFonts w:ascii="Times New Roman" w:hAnsi="Times New Roman" w:cs="Times New Roman"/>
        </w:rPr>
        <w:t>package</w:t>
      </w:r>
      <w:proofErr w:type="spellEnd"/>
      <w:r w:rsidR="00E15BFD">
        <w:rPr>
          <w:rFonts w:ascii="Times New Roman" w:hAnsi="Times New Roman" w:cs="Times New Roman"/>
        </w:rPr>
        <w:t>“</w:t>
      </w:r>
      <w:r w:rsidRPr="00D71397">
        <w:rPr>
          <w:rFonts w:ascii="Times New Roman" w:hAnsi="Times New Roman" w:cs="Times New Roman"/>
        </w:rPr>
        <w:t xml:space="preserve">) - tito IL kolegové by do CZ VVI systému mohli přinést </w:t>
      </w:r>
      <w:proofErr w:type="spellStart"/>
      <w:r w:rsidRPr="00D71397">
        <w:rPr>
          <w:rFonts w:ascii="Times New Roman" w:hAnsi="Times New Roman" w:cs="Times New Roman"/>
        </w:rPr>
        <w:t>zj</w:t>
      </w:r>
      <w:proofErr w:type="spellEnd"/>
      <w:r w:rsidRPr="00D71397">
        <w:rPr>
          <w:rFonts w:ascii="Times New Roman" w:hAnsi="Times New Roman" w:cs="Times New Roman"/>
        </w:rPr>
        <w:t xml:space="preserve">. zkušenosti s propojením orientovaného a aplikovaného výzkumu </w:t>
      </w:r>
      <w:r w:rsidR="00E15BFD">
        <w:rPr>
          <w:rFonts w:ascii="Times New Roman" w:hAnsi="Times New Roman" w:cs="Times New Roman"/>
        </w:rPr>
        <w:t xml:space="preserve">a jejich </w:t>
      </w:r>
      <w:r w:rsidRPr="00D71397">
        <w:rPr>
          <w:rFonts w:ascii="Times New Roman" w:hAnsi="Times New Roman" w:cs="Times New Roman"/>
        </w:rPr>
        <w:t>praktick</w:t>
      </w:r>
      <w:r w:rsidR="00E15BFD">
        <w:rPr>
          <w:rFonts w:ascii="Times New Roman" w:hAnsi="Times New Roman" w:cs="Times New Roman"/>
        </w:rPr>
        <w:t>ého</w:t>
      </w:r>
      <w:r w:rsidRPr="00D71397">
        <w:rPr>
          <w:rFonts w:ascii="Times New Roman" w:hAnsi="Times New Roman" w:cs="Times New Roman"/>
        </w:rPr>
        <w:t xml:space="preserve"> využití (přenos nejlepších zkušeností v</w:t>
      </w:r>
      <w:r w:rsidR="00E15BFD">
        <w:rPr>
          <w:rFonts w:ascii="Times New Roman" w:hAnsi="Times New Roman" w:cs="Times New Roman"/>
        </w:rPr>
        <w:t xml:space="preserve"> konkrétním </w:t>
      </w:r>
      <w:r w:rsidRPr="00D71397">
        <w:rPr>
          <w:rFonts w:ascii="Times New Roman" w:hAnsi="Times New Roman" w:cs="Times New Roman"/>
        </w:rPr>
        <w:t xml:space="preserve">“transferu znalostí” </w:t>
      </w:r>
      <w:r w:rsidR="00172065">
        <w:rPr>
          <w:rFonts w:ascii="Times New Roman" w:hAnsi="Times New Roman" w:cs="Times New Roman"/>
        </w:rPr>
        <w:t xml:space="preserve">v podobě </w:t>
      </w:r>
      <w:r w:rsidRPr="00D71397">
        <w:rPr>
          <w:rFonts w:ascii="Times New Roman" w:hAnsi="Times New Roman" w:cs="Times New Roman"/>
        </w:rPr>
        <w:t>přínosn</w:t>
      </w:r>
      <w:r w:rsidR="00172065">
        <w:rPr>
          <w:rFonts w:ascii="Times New Roman" w:hAnsi="Times New Roman" w:cs="Times New Roman"/>
        </w:rPr>
        <w:t>é</w:t>
      </w:r>
      <w:r w:rsidRPr="00D71397">
        <w:rPr>
          <w:rFonts w:ascii="Times New Roman" w:hAnsi="Times New Roman" w:cs="Times New Roman"/>
        </w:rPr>
        <w:t xml:space="preserve"> </w:t>
      </w:r>
      <w:r w:rsidR="00172065">
        <w:rPr>
          <w:rFonts w:ascii="Times New Roman" w:hAnsi="Times New Roman" w:cs="Times New Roman"/>
        </w:rPr>
        <w:t xml:space="preserve">pro </w:t>
      </w:r>
      <w:r w:rsidRPr="00D71397">
        <w:rPr>
          <w:rFonts w:ascii="Times New Roman" w:hAnsi="Times New Roman" w:cs="Times New Roman"/>
        </w:rPr>
        <w:t>všechny zainteresované aktéry)</w:t>
      </w:r>
      <w:r w:rsidR="00D71397">
        <w:rPr>
          <w:rFonts w:ascii="Times New Roman" w:hAnsi="Times New Roman" w:cs="Times New Roman"/>
        </w:rPr>
        <w:t>;</w:t>
      </w:r>
      <w:r w:rsidRPr="00D71397">
        <w:rPr>
          <w:rFonts w:ascii="Times New Roman" w:eastAsia="Times New Roman" w:hAnsi="Times New Roman" w:cs="Times New Roman"/>
          <w:vertAlign w:val="superscript"/>
        </w:rPr>
        <w:footnoteReference w:id="14"/>
      </w:r>
    </w:p>
    <w:p w:rsidR="00E573C4" w:rsidRPr="00D71397" w:rsidRDefault="003D4BD5" w:rsidP="009407DC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 xml:space="preserve">preferovaným rámcem spolupráce pro IL jsou programy EU, proto by měl být </w:t>
      </w:r>
      <w:r w:rsidRPr="00D71397">
        <w:rPr>
          <w:rFonts w:ascii="Times New Roman" w:hAnsi="Times New Roman" w:cs="Times New Roman"/>
          <w:b/>
          <w:bCs/>
          <w:i/>
          <w:iCs/>
        </w:rPr>
        <w:t>systematicky prozkoumán potenciál společné účasti v mezinárodní</w:t>
      </w:r>
      <w:r w:rsidR="00505AC6">
        <w:rPr>
          <w:rFonts w:ascii="Times New Roman" w:hAnsi="Times New Roman" w:cs="Times New Roman"/>
          <w:b/>
          <w:bCs/>
          <w:i/>
          <w:iCs/>
        </w:rPr>
        <w:t>ch</w:t>
      </w:r>
      <w:r w:rsidRPr="00D71397">
        <w:rPr>
          <w:rFonts w:ascii="Times New Roman" w:hAnsi="Times New Roman" w:cs="Times New Roman"/>
          <w:b/>
          <w:bCs/>
          <w:i/>
          <w:iCs/>
        </w:rPr>
        <w:t xml:space="preserve"> konsorciích v </w:t>
      </w:r>
      <w:proofErr w:type="spellStart"/>
      <w:r w:rsidRPr="00D71397">
        <w:rPr>
          <w:rFonts w:ascii="Times New Roman" w:hAnsi="Times New Roman" w:cs="Times New Roman"/>
          <w:b/>
          <w:bCs/>
          <w:i/>
          <w:iCs/>
        </w:rPr>
        <w:t>Horizon</w:t>
      </w:r>
      <w:proofErr w:type="spellEnd"/>
      <w:r w:rsidRPr="00D71397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D71397">
        <w:rPr>
          <w:rFonts w:ascii="Times New Roman" w:hAnsi="Times New Roman" w:cs="Times New Roman"/>
          <w:b/>
          <w:bCs/>
          <w:i/>
          <w:iCs/>
        </w:rPr>
        <w:t>Europe</w:t>
      </w:r>
      <w:proofErr w:type="spellEnd"/>
      <w:r w:rsidRPr="00D71397">
        <w:rPr>
          <w:rFonts w:ascii="Times New Roman" w:hAnsi="Times New Roman" w:cs="Times New Roman"/>
        </w:rPr>
        <w:t xml:space="preserve"> (dle hodnocení TC AV ČR jde především o ICT, zdravotní péči, dopravu a bezpečnost), CZ a IL by též měly více </w:t>
      </w:r>
      <w:r w:rsidR="00172065">
        <w:rPr>
          <w:rFonts w:ascii="Times New Roman" w:hAnsi="Times New Roman" w:cs="Times New Roman"/>
        </w:rPr>
        <w:t xml:space="preserve">komunikovat </w:t>
      </w:r>
      <w:r w:rsidRPr="00D71397">
        <w:rPr>
          <w:rFonts w:ascii="Times New Roman" w:hAnsi="Times New Roman" w:cs="Times New Roman"/>
        </w:rPr>
        <w:t>s příslušným generálním ředitelstvím EK při přípravách nových programů a vyhlašování soutěží (jakkoliv je postavení IL, jakožto asociované země jiné</w:t>
      </w:r>
      <w:r w:rsidR="00172065">
        <w:rPr>
          <w:rFonts w:ascii="Times New Roman" w:hAnsi="Times New Roman" w:cs="Times New Roman"/>
        </w:rPr>
        <w:t>,</w:t>
      </w:r>
      <w:r w:rsidRPr="00D71397">
        <w:rPr>
          <w:rFonts w:ascii="Times New Roman" w:hAnsi="Times New Roman" w:cs="Times New Roman"/>
        </w:rPr>
        <w:t xml:space="preserve"> než CZ)</w:t>
      </w:r>
      <w:r w:rsidR="00D71397">
        <w:rPr>
          <w:rFonts w:ascii="Times New Roman" w:hAnsi="Times New Roman" w:cs="Times New Roman"/>
        </w:rPr>
        <w:t>;</w:t>
      </w:r>
    </w:p>
    <w:p w:rsidR="00E573C4" w:rsidRPr="00D71397" w:rsidRDefault="003D4BD5" w:rsidP="009407DC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b/>
          <w:bCs/>
          <w:i/>
          <w:iCs/>
        </w:rPr>
        <w:t>pokračovat v projektech rozvoje start-</w:t>
      </w:r>
      <w:proofErr w:type="spellStart"/>
      <w:r w:rsidRPr="00D71397">
        <w:rPr>
          <w:rFonts w:ascii="Times New Roman" w:hAnsi="Times New Roman" w:cs="Times New Roman"/>
          <w:b/>
          <w:bCs/>
          <w:i/>
          <w:iCs/>
        </w:rPr>
        <w:t>upů</w:t>
      </w:r>
      <w:proofErr w:type="spellEnd"/>
      <w:r w:rsidRPr="00D71397">
        <w:rPr>
          <w:rFonts w:ascii="Times New Roman" w:hAnsi="Times New Roman" w:cs="Times New Roman"/>
          <w:b/>
          <w:bCs/>
          <w:i/>
          <w:iCs/>
        </w:rPr>
        <w:t xml:space="preserve"> a </w:t>
      </w:r>
      <w:proofErr w:type="spellStart"/>
      <w:r w:rsidRPr="00D71397">
        <w:rPr>
          <w:rFonts w:ascii="Times New Roman" w:hAnsi="Times New Roman" w:cs="Times New Roman"/>
          <w:b/>
          <w:bCs/>
          <w:i/>
          <w:iCs/>
        </w:rPr>
        <w:t>SMEs</w:t>
      </w:r>
      <w:proofErr w:type="spellEnd"/>
      <w:r w:rsidRPr="00D71397">
        <w:rPr>
          <w:rFonts w:ascii="Times New Roman" w:hAnsi="Times New Roman" w:cs="Times New Roman"/>
        </w:rPr>
        <w:t xml:space="preserve"> </w:t>
      </w:r>
      <w:r w:rsidR="00E15BFD">
        <w:rPr>
          <w:rFonts w:ascii="Times New Roman" w:hAnsi="Times New Roman" w:cs="Times New Roman"/>
        </w:rPr>
        <w:t xml:space="preserve">s využitím celého spektra </w:t>
      </w:r>
      <w:r w:rsidRPr="00D71397">
        <w:rPr>
          <w:rFonts w:ascii="Times New Roman" w:hAnsi="Times New Roman" w:cs="Times New Roman"/>
        </w:rPr>
        <w:t>nástrojů</w:t>
      </w:r>
      <w:r w:rsidR="00E15BFD">
        <w:rPr>
          <w:rFonts w:ascii="Times New Roman" w:hAnsi="Times New Roman" w:cs="Times New Roman"/>
        </w:rPr>
        <w:t>, od</w:t>
      </w:r>
      <w:r w:rsidRPr="00D71397">
        <w:rPr>
          <w:rFonts w:ascii="Times New Roman" w:hAnsi="Times New Roman" w:cs="Times New Roman"/>
        </w:rPr>
        <w:t xml:space="preserve"> bilaterálních až po EU (</w:t>
      </w:r>
      <w:proofErr w:type="spellStart"/>
      <w:r w:rsidRPr="00505AC6">
        <w:rPr>
          <w:rFonts w:ascii="Times New Roman" w:hAnsi="Times New Roman" w:cs="Times New Roman"/>
          <w:i/>
        </w:rPr>
        <w:t>Horizon</w:t>
      </w:r>
      <w:proofErr w:type="spellEnd"/>
      <w:r w:rsidRPr="00505AC6">
        <w:rPr>
          <w:rFonts w:ascii="Times New Roman" w:hAnsi="Times New Roman" w:cs="Times New Roman"/>
          <w:i/>
        </w:rPr>
        <w:t xml:space="preserve"> </w:t>
      </w:r>
      <w:proofErr w:type="spellStart"/>
      <w:r w:rsidRPr="00505AC6">
        <w:rPr>
          <w:rFonts w:ascii="Times New Roman" w:hAnsi="Times New Roman" w:cs="Times New Roman"/>
          <w:i/>
        </w:rPr>
        <w:t>Europe</w:t>
      </w:r>
      <w:proofErr w:type="spellEnd"/>
      <w:r w:rsidRPr="00505AC6">
        <w:rPr>
          <w:rFonts w:ascii="Times New Roman" w:hAnsi="Times New Roman" w:cs="Times New Roman"/>
          <w:i/>
        </w:rPr>
        <w:t xml:space="preserve">, EIT Hub </w:t>
      </w:r>
      <w:proofErr w:type="spellStart"/>
      <w:r w:rsidRPr="00505AC6">
        <w:rPr>
          <w:rFonts w:ascii="Times New Roman" w:hAnsi="Times New Roman" w:cs="Times New Roman"/>
          <w:i/>
        </w:rPr>
        <w:t>Israel</w:t>
      </w:r>
      <w:proofErr w:type="spellEnd"/>
      <w:r w:rsidRPr="00D71397">
        <w:rPr>
          <w:rFonts w:ascii="Times New Roman" w:hAnsi="Times New Roman" w:cs="Times New Roman"/>
        </w:rPr>
        <w:t>), mezinárodní spolupráce ve VVI a vědecká diplomacie se v této oblasti propojují s ekonomickou diplomacií a činností vzájemných obchodních komor a platforem (</w:t>
      </w:r>
      <w:r w:rsidR="00E15BFD">
        <w:rPr>
          <w:rFonts w:ascii="Times New Roman" w:hAnsi="Times New Roman" w:cs="Times New Roman"/>
        </w:rPr>
        <w:t xml:space="preserve">v CZ </w:t>
      </w:r>
      <w:proofErr w:type="spellStart"/>
      <w:r w:rsidR="00E15BFD">
        <w:rPr>
          <w:rFonts w:ascii="Times New Roman" w:hAnsi="Times New Roman" w:cs="Times New Roman"/>
        </w:rPr>
        <w:t>zj</w:t>
      </w:r>
      <w:proofErr w:type="spellEnd"/>
      <w:r w:rsidR="00E15BFD">
        <w:rPr>
          <w:rFonts w:ascii="Times New Roman" w:hAnsi="Times New Roman" w:cs="Times New Roman"/>
        </w:rPr>
        <w:t xml:space="preserve">. </w:t>
      </w:r>
      <w:r w:rsidRPr="00D71397">
        <w:rPr>
          <w:rFonts w:ascii="Times New Roman" w:hAnsi="Times New Roman" w:cs="Times New Roman"/>
        </w:rPr>
        <w:t>ČISOK)</w:t>
      </w:r>
      <w:r w:rsidR="00D71397">
        <w:rPr>
          <w:rFonts w:ascii="Times New Roman" w:hAnsi="Times New Roman" w:cs="Times New Roman"/>
        </w:rPr>
        <w:t>;</w:t>
      </w:r>
    </w:p>
    <w:p w:rsidR="00E573C4" w:rsidRPr="00D71397" w:rsidRDefault="003D4BD5" w:rsidP="009407DC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b/>
          <w:bCs/>
          <w:i/>
          <w:iCs/>
        </w:rPr>
        <w:t>soustředěně propagovat pokročilé kvality CZ VVI</w:t>
      </w:r>
      <w:r w:rsidRPr="00D71397">
        <w:rPr>
          <w:rFonts w:ascii="Times New Roman" w:hAnsi="Times New Roman" w:cs="Times New Roman"/>
        </w:rPr>
        <w:t xml:space="preserve"> (znalostní potenciál, </w:t>
      </w:r>
      <w:proofErr w:type="spellStart"/>
      <w:r w:rsidRPr="00E15BFD">
        <w:rPr>
          <w:rFonts w:ascii="Times New Roman" w:hAnsi="Times New Roman" w:cs="Times New Roman"/>
          <w:i/>
        </w:rPr>
        <w:t>state</w:t>
      </w:r>
      <w:proofErr w:type="spellEnd"/>
      <w:r w:rsidRPr="00E15BFD">
        <w:rPr>
          <w:rFonts w:ascii="Times New Roman" w:hAnsi="Times New Roman" w:cs="Times New Roman"/>
          <w:i/>
        </w:rPr>
        <w:t>-</w:t>
      </w:r>
      <w:proofErr w:type="spellStart"/>
      <w:r w:rsidRPr="00E15BFD">
        <w:rPr>
          <w:rFonts w:ascii="Times New Roman" w:hAnsi="Times New Roman" w:cs="Times New Roman"/>
          <w:i/>
        </w:rPr>
        <w:t>of</w:t>
      </w:r>
      <w:proofErr w:type="spellEnd"/>
      <w:r w:rsidRPr="00E15BFD">
        <w:rPr>
          <w:rFonts w:ascii="Times New Roman" w:hAnsi="Times New Roman" w:cs="Times New Roman"/>
          <w:i/>
        </w:rPr>
        <w:t>-</w:t>
      </w:r>
      <w:proofErr w:type="spellStart"/>
      <w:r w:rsidRPr="00E15BFD">
        <w:rPr>
          <w:rFonts w:ascii="Times New Roman" w:hAnsi="Times New Roman" w:cs="Times New Roman"/>
          <w:i/>
        </w:rPr>
        <w:t>the</w:t>
      </w:r>
      <w:proofErr w:type="spellEnd"/>
      <w:r w:rsidRPr="00E15BFD">
        <w:rPr>
          <w:rFonts w:ascii="Times New Roman" w:hAnsi="Times New Roman" w:cs="Times New Roman"/>
          <w:i/>
        </w:rPr>
        <w:t>-art</w:t>
      </w:r>
      <w:r w:rsidRPr="00D71397">
        <w:rPr>
          <w:rFonts w:ascii="Times New Roman" w:hAnsi="Times New Roman" w:cs="Times New Roman"/>
        </w:rPr>
        <w:t xml:space="preserve"> vybavení, internacionalizace českého VVI ekosystému, možnosti </w:t>
      </w:r>
      <w:proofErr w:type="spellStart"/>
      <w:r w:rsidRPr="00D71397">
        <w:rPr>
          <w:rFonts w:ascii="Times New Roman" w:hAnsi="Times New Roman" w:cs="Times New Roman"/>
        </w:rPr>
        <w:t>kolaborativního</w:t>
      </w:r>
      <w:proofErr w:type="spellEnd"/>
      <w:r w:rsidRPr="00D71397">
        <w:rPr>
          <w:rFonts w:ascii="Times New Roman" w:hAnsi="Times New Roman" w:cs="Times New Roman"/>
        </w:rPr>
        <w:t xml:space="preserve"> výzkumu a úspěšné CZ-IL projekty</w:t>
      </w:r>
      <w:r w:rsidR="00172065">
        <w:rPr>
          <w:rFonts w:ascii="Times New Roman" w:hAnsi="Times New Roman" w:cs="Times New Roman"/>
        </w:rPr>
        <w:t>)</w:t>
      </w:r>
      <w:r w:rsidR="002D0062">
        <w:rPr>
          <w:rFonts w:ascii="Times New Roman" w:hAnsi="Times New Roman" w:cs="Times New Roman"/>
        </w:rPr>
        <w:t>;</w:t>
      </w:r>
      <w:r w:rsidRPr="00D71397">
        <w:rPr>
          <w:rFonts w:ascii="Times New Roman" w:hAnsi="Times New Roman" w:cs="Times New Roman"/>
        </w:rPr>
        <w:t xml:space="preserve"> koordinovaně a efektivně využí</w:t>
      </w:r>
      <w:r w:rsidR="002D0062">
        <w:rPr>
          <w:rFonts w:ascii="Times New Roman" w:hAnsi="Times New Roman" w:cs="Times New Roman"/>
        </w:rPr>
        <w:t>va</w:t>
      </w:r>
      <w:r w:rsidRPr="00D71397">
        <w:rPr>
          <w:rFonts w:ascii="Times New Roman" w:hAnsi="Times New Roman" w:cs="Times New Roman"/>
        </w:rPr>
        <w:t>t existující nástroje, včetně velkých pr</w:t>
      </w:r>
      <w:r w:rsidR="00172065">
        <w:rPr>
          <w:rFonts w:ascii="Times New Roman" w:hAnsi="Times New Roman" w:cs="Times New Roman"/>
        </w:rPr>
        <w:t>ezentačních akcí (</w:t>
      </w:r>
      <w:r w:rsidRPr="00D71397">
        <w:rPr>
          <w:rFonts w:ascii="Times New Roman" w:hAnsi="Times New Roman" w:cs="Times New Roman"/>
        </w:rPr>
        <w:t>CIFI), misí a workshopů (</w:t>
      </w:r>
      <w:proofErr w:type="spellStart"/>
      <w:r w:rsidRPr="00D71397">
        <w:rPr>
          <w:rFonts w:ascii="Times New Roman" w:hAnsi="Times New Roman" w:cs="Times New Roman"/>
        </w:rPr>
        <w:t>PROPEDy</w:t>
      </w:r>
      <w:proofErr w:type="spellEnd"/>
      <w:r w:rsidRPr="00D71397">
        <w:rPr>
          <w:rFonts w:ascii="Times New Roman" w:hAnsi="Times New Roman" w:cs="Times New Roman"/>
        </w:rPr>
        <w:t xml:space="preserve">) a </w:t>
      </w:r>
      <w:r w:rsidR="00172065">
        <w:rPr>
          <w:rFonts w:ascii="Times New Roman" w:hAnsi="Times New Roman" w:cs="Times New Roman"/>
        </w:rPr>
        <w:t xml:space="preserve">dalších </w:t>
      </w:r>
      <w:r w:rsidRPr="00D71397">
        <w:rPr>
          <w:rFonts w:ascii="Times New Roman" w:hAnsi="Times New Roman" w:cs="Times New Roman"/>
        </w:rPr>
        <w:t>iniciativ vědecké a veřejné diplomacie</w:t>
      </w:r>
      <w:r w:rsidR="002D0062">
        <w:rPr>
          <w:rFonts w:ascii="Times New Roman" w:hAnsi="Times New Roman" w:cs="Times New Roman"/>
        </w:rPr>
        <w:t>;</w:t>
      </w:r>
      <w:r w:rsidRPr="00D71397">
        <w:rPr>
          <w:rFonts w:ascii="Times New Roman" w:hAnsi="Times New Roman" w:cs="Times New Roman"/>
        </w:rPr>
        <w:t xml:space="preserve"> zvážit využití digitálních platforem a webových aplikací jak k prezentaci naší země obecně </w:t>
      </w:r>
      <w:r w:rsidR="002D0062">
        <w:rPr>
          <w:rFonts w:ascii="Times New Roman" w:hAnsi="Times New Roman" w:cs="Times New Roman"/>
        </w:rPr>
        <w:t>(</w:t>
      </w:r>
      <w:r w:rsidRPr="00D71397">
        <w:rPr>
          <w:rFonts w:ascii="Times New Roman" w:hAnsi="Times New Roman" w:cs="Times New Roman"/>
        </w:rPr>
        <w:t>dle priorit jednotné prezentace CZ v</w:t>
      </w:r>
      <w:r w:rsidR="002D0062">
        <w:rPr>
          <w:rFonts w:ascii="Times New Roman" w:hAnsi="Times New Roman" w:cs="Times New Roman"/>
        </w:rPr>
        <w:t> </w:t>
      </w:r>
      <w:r w:rsidRPr="00D71397">
        <w:rPr>
          <w:rFonts w:ascii="Times New Roman" w:hAnsi="Times New Roman" w:cs="Times New Roman"/>
        </w:rPr>
        <w:t>zahraničí</w:t>
      </w:r>
      <w:r w:rsidR="002D0062">
        <w:rPr>
          <w:rFonts w:ascii="Times New Roman" w:hAnsi="Times New Roman" w:cs="Times New Roman"/>
        </w:rPr>
        <w:t>,</w:t>
      </w:r>
      <w:r w:rsidRPr="00D71397">
        <w:rPr>
          <w:rFonts w:ascii="Times New Roman" w:hAnsi="Times New Roman" w:cs="Times New Roman"/>
        </w:rPr>
        <w:t xml:space="preserve"> například prostřednictvím </w:t>
      </w:r>
      <w:r w:rsidR="000A502D">
        <w:rPr>
          <w:rFonts w:ascii="Times New Roman" w:hAnsi="Times New Roman" w:cs="Times New Roman"/>
        </w:rPr>
        <w:t>www.</w:t>
      </w:r>
      <w:hyperlink r:id="rId9" w:history="1">
        <w:r w:rsidRPr="009407DC">
          <w:rPr>
            <w:rStyle w:val="Odkaz"/>
            <w:rFonts w:ascii="Times New Roman" w:hAnsi="Times New Roman" w:cs="Times New Roman"/>
            <w:color w:val="auto"/>
            <w:u w:val="none"/>
          </w:rPr>
          <w:t>czech</w:t>
        </w:r>
        <w:r w:rsidR="000A502D" w:rsidRPr="009407DC">
          <w:rPr>
            <w:rStyle w:val="Odkaz"/>
            <w:rFonts w:ascii="Times New Roman" w:hAnsi="Times New Roman" w:cs="Times New Roman"/>
            <w:color w:val="auto"/>
            <w:u w:val="none"/>
          </w:rPr>
          <w:t>ia</w:t>
        </w:r>
        <w:r w:rsidRPr="009407DC">
          <w:rPr>
            <w:rStyle w:val="Odkaz"/>
            <w:rFonts w:ascii="Times New Roman" w:hAnsi="Times New Roman" w:cs="Times New Roman"/>
            <w:color w:val="auto"/>
            <w:u w:val="none"/>
          </w:rPr>
          <w:t>.</w:t>
        </w:r>
      </w:hyperlink>
      <w:r w:rsidR="000A502D" w:rsidRPr="009407DC">
        <w:rPr>
          <w:rStyle w:val="Odkaz"/>
          <w:rFonts w:ascii="Times New Roman" w:hAnsi="Times New Roman" w:cs="Times New Roman"/>
          <w:color w:val="auto"/>
          <w:u w:val="none"/>
        </w:rPr>
        <w:t>eu</w:t>
      </w:r>
      <w:r w:rsidRPr="00D71397">
        <w:rPr>
          <w:rFonts w:ascii="Times New Roman" w:hAnsi="Times New Roman" w:cs="Times New Roman"/>
        </w:rPr>
        <w:t xml:space="preserve">), tak specifických </w:t>
      </w:r>
      <w:r w:rsidR="002D0062">
        <w:rPr>
          <w:rFonts w:ascii="Times New Roman" w:hAnsi="Times New Roman" w:cs="Times New Roman"/>
        </w:rPr>
        <w:t>témat (</w:t>
      </w:r>
      <w:r w:rsidRPr="00D71397">
        <w:rPr>
          <w:rFonts w:ascii="Times New Roman" w:hAnsi="Times New Roman" w:cs="Times New Roman"/>
        </w:rPr>
        <w:t xml:space="preserve">Green </w:t>
      </w:r>
      <w:proofErr w:type="spellStart"/>
      <w:r w:rsidRPr="00D71397">
        <w:rPr>
          <w:rFonts w:ascii="Times New Roman" w:hAnsi="Times New Roman" w:cs="Times New Roman"/>
        </w:rPr>
        <w:t>Deal</w:t>
      </w:r>
      <w:proofErr w:type="spellEnd"/>
      <w:r w:rsidRPr="00D71397">
        <w:rPr>
          <w:rFonts w:ascii="Times New Roman" w:hAnsi="Times New Roman" w:cs="Times New Roman"/>
        </w:rPr>
        <w:t>, RIS3 strategie, Národní strategie AI či vodíku)</w:t>
      </w:r>
      <w:r w:rsidR="002D0062">
        <w:rPr>
          <w:rFonts w:ascii="Times New Roman" w:hAnsi="Times New Roman" w:cs="Times New Roman"/>
        </w:rPr>
        <w:t xml:space="preserve"> a možnosti </w:t>
      </w:r>
      <w:r w:rsidR="00172065">
        <w:rPr>
          <w:rFonts w:ascii="Times New Roman" w:hAnsi="Times New Roman" w:cs="Times New Roman"/>
        </w:rPr>
        <w:t xml:space="preserve">konkrétní spolupráce v tomto směru </w:t>
      </w:r>
      <w:r w:rsidR="002D0062">
        <w:rPr>
          <w:rFonts w:ascii="Times New Roman" w:hAnsi="Times New Roman" w:cs="Times New Roman"/>
        </w:rPr>
        <w:t>spolupráce obou zemí (</w:t>
      </w:r>
      <w:r w:rsidR="00172065">
        <w:rPr>
          <w:rFonts w:ascii="Times New Roman" w:hAnsi="Times New Roman" w:cs="Times New Roman"/>
        </w:rPr>
        <w:t xml:space="preserve">mj. </w:t>
      </w:r>
      <w:r w:rsidR="002D0062">
        <w:rPr>
          <w:rFonts w:ascii="Times New Roman" w:hAnsi="Times New Roman" w:cs="Times New Roman"/>
        </w:rPr>
        <w:t>ochran</w:t>
      </w:r>
      <w:r w:rsidR="00172065">
        <w:rPr>
          <w:rFonts w:ascii="Times New Roman" w:hAnsi="Times New Roman" w:cs="Times New Roman"/>
        </w:rPr>
        <w:t>a</w:t>
      </w:r>
      <w:r w:rsidR="002D0062">
        <w:rPr>
          <w:rFonts w:ascii="Times New Roman" w:hAnsi="Times New Roman" w:cs="Times New Roman"/>
        </w:rPr>
        <w:t xml:space="preserve"> přír</w:t>
      </w:r>
      <w:r w:rsidR="000A502D">
        <w:rPr>
          <w:rFonts w:ascii="Times New Roman" w:hAnsi="Times New Roman" w:cs="Times New Roman"/>
        </w:rPr>
        <w:t>o</w:t>
      </w:r>
      <w:r w:rsidR="002D0062">
        <w:rPr>
          <w:rFonts w:ascii="Times New Roman" w:hAnsi="Times New Roman" w:cs="Times New Roman"/>
        </w:rPr>
        <w:t>dních zdrojů, klima a udržiteln</w:t>
      </w:r>
      <w:r w:rsidR="00172065">
        <w:rPr>
          <w:rFonts w:ascii="Times New Roman" w:hAnsi="Times New Roman" w:cs="Times New Roman"/>
        </w:rPr>
        <w:t>ý</w:t>
      </w:r>
      <w:r w:rsidR="002D0062">
        <w:rPr>
          <w:rFonts w:ascii="Times New Roman" w:hAnsi="Times New Roman" w:cs="Times New Roman"/>
        </w:rPr>
        <w:t xml:space="preserve"> rozvoj)</w:t>
      </w:r>
      <w:r w:rsidR="00D71397">
        <w:rPr>
          <w:rFonts w:ascii="Times New Roman" w:hAnsi="Times New Roman" w:cs="Times New Roman"/>
        </w:rPr>
        <w:t>;</w:t>
      </w:r>
    </w:p>
    <w:p w:rsidR="00E573C4" w:rsidRPr="00172065" w:rsidRDefault="003D4BD5" w:rsidP="00172065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</w:rPr>
        <w:t>s</w:t>
      </w:r>
      <w:r w:rsidRPr="00D71397">
        <w:rPr>
          <w:rFonts w:ascii="Times New Roman" w:hAnsi="Times New Roman" w:cs="Times New Roman"/>
          <w:b/>
          <w:bCs/>
          <w:i/>
          <w:iCs/>
        </w:rPr>
        <w:t xml:space="preserve">ystematicky zlepšovat koordinaci klíčových aktérů systému CZ VVI </w:t>
      </w:r>
      <w:r w:rsidR="002D0062" w:rsidRPr="002D0062">
        <w:rPr>
          <w:rFonts w:ascii="Times New Roman" w:hAnsi="Times New Roman" w:cs="Times New Roman"/>
          <w:bCs/>
          <w:iCs/>
        </w:rPr>
        <w:t>(</w:t>
      </w:r>
      <w:r w:rsidRPr="00D71397">
        <w:rPr>
          <w:rFonts w:ascii="Times New Roman" w:hAnsi="Times New Roman" w:cs="Times New Roman"/>
        </w:rPr>
        <w:t>v návaznosti na zpracování obecné strategie mezinárodní spolupráce ve smyslu usnesení dle rozhodnutí RRVI a předkládané dílčí strategie k</w:t>
      </w:r>
      <w:r w:rsidR="002D0062">
        <w:rPr>
          <w:rFonts w:ascii="Times New Roman" w:hAnsi="Times New Roman" w:cs="Times New Roman"/>
        </w:rPr>
        <w:t> </w:t>
      </w:r>
      <w:r w:rsidRPr="00D71397">
        <w:rPr>
          <w:rFonts w:ascii="Times New Roman" w:hAnsi="Times New Roman" w:cs="Times New Roman"/>
        </w:rPr>
        <w:t>IL</w:t>
      </w:r>
      <w:r w:rsidR="002D0062">
        <w:rPr>
          <w:rFonts w:ascii="Times New Roman" w:hAnsi="Times New Roman" w:cs="Times New Roman"/>
        </w:rPr>
        <w:t xml:space="preserve">) a následně </w:t>
      </w:r>
      <w:r w:rsidRPr="00D71397">
        <w:rPr>
          <w:rFonts w:ascii="Times New Roman" w:hAnsi="Times New Roman" w:cs="Times New Roman"/>
          <w:b/>
          <w:bCs/>
          <w:i/>
          <w:iCs/>
        </w:rPr>
        <w:t>nastavit konkrétní cíle a úkoly</w:t>
      </w:r>
      <w:r w:rsidRPr="00D71397">
        <w:rPr>
          <w:rFonts w:ascii="Times New Roman" w:hAnsi="Times New Roman" w:cs="Times New Roman"/>
        </w:rPr>
        <w:t xml:space="preserve"> </w:t>
      </w:r>
      <w:r w:rsidRPr="00D71397">
        <w:rPr>
          <w:rFonts w:ascii="Times New Roman" w:hAnsi="Times New Roman" w:cs="Times New Roman"/>
          <w:b/>
          <w:bCs/>
          <w:i/>
          <w:iCs/>
        </w:rPr>
        <w:t>(</w:t>
      </w:r>
      <w:proofErr w:type="spellStart"/>
      <w:r w:rsidRPr="00D71397">
        <w:rPr>
          <w:rFonts w:ascii="Times New Roman" w:hAnsi="Times New Roman" w:cs="Times New Roman"/>
          <w:b/>
          <w:bCs/>
          <w:i/>
          <w:iCs/>
        </w:rPr>
        <w:t>benchmarks</w:t>
      </w:r>
      <w:proofErr w:type="spellEnd"/>
      <w:r w:rsidRPr="00D71397">
        <w:rPr>
          <w:rFonts w:ascii="Times New Roman" w:hAnsi="Times New Roman" w:cs="Times New Roman"/>
          <w:b/>
          <w:bCs/>
          <w:i/>
          <w:iCs/>
        </w:rPr>
        <w:t>)</w:t>
      </w:r>
      <w:r w:rsidRPr="00D71397">
        <w:rPr>
          <w:rFonts w:ascii="Times New Roman" w:hAnsi="Times New Roman" w:cs="Times New Roman"/>
        </w:rPr>
        <w:t xml:space="preserve"> pro rozhodující resorty, mj. MŠMT (up-grade bilaterálních programů, vyhlašování soutěží), MPO (</w:t>
      </w:r>
      <w:r w:rsidR="002D0062">
        <w:rPr>
          <w:rFonts w:ascii="Times New Roman" w:hAnsi="Times New Roman" w:cs="Times New Roman"/>
        </w:rPr>
        <w:t>oblast</w:t>
      </w:r>
      <w:r w:rsidRPr="00D71397">
        <w:rPr>
          <w:rFonts w:ascii="Times New Roman" w:hAnsi="Times New Roman" w:cs="Times New Roman"/>
        </w:rPr>
        <w:t xml:space="preserve"> AI, energetik</w:t>
      </w:r>
      <w:r w:rsidR="002D0062">
        <w:rPr>
          <w:rFonts w:ascii="Times New Roman" w:hAnsi="Times New Roman" w:cs="Times New Roman"/>
        </w:rPr>
        <w:t>y</w:t>
      </w:r>
      <w:r w:rsidRPr="00D71397">
        <w:rPr>
          <w:rFonts w:ascii="Times New Roman" w:hAnsi="Times New Roman" w:cs="Times New Roman"/>
        </w:rPr>
        <w:t>), M</w:t>
      </w:r>
      <w:r w:rsidR="002D0062">
        <w:rPr>
          <w:rFonts w:ascii="Times New Roman" w:hAnsi="Times New Roman" w:cs="Times New Roman"/>
        </w:rPr>
        <w:t xml:space="preserve">ŽP </w:t>
      </w:r>
      <w:r w:rsidRPr="00D71397">
        <w:rPr>
          <w:rFonts w:ascii="Times New Roman" w:hAnsi="Times New Roman" w:cs="Times New Roman"/>
        </w:rPr>
        <w:t xml:space="preserve">(zelené technologie, Green </w:t>
      </w:r>
      <w:proofErr w:type="spellStart"/>
      <w:r w:rsidRPr="00D71397">
        <w:rPr>
          <w:rFonts w:ascii="Times New Roman" w:hAnsi="Times New Roman" w:cs="Times New Roman"/>
        </w:rPr>
        <w:t>Deal</w:t>
      </w:r>
      <w:proofErr w:type="spellEnd"/>
      <w:r w:rsidRPr="00D71397">
        <w:rPr>
          <w:rFonts w:ascii="Times New Roman" w:hAnsi="Times New Roman" w:cs="Times New Roman"/>
        </w:rPr>
        <w:t xml:space="preserve">, </w:t>
      </w:r>
      <w:proofErr w:type="spellStart"/>
      <w:r w:rsidRPr="00D71397">
        <w:rPr>
          <w:rFonts w:ascii="Times New Roman" w:hAnsi="Times New Roman" w:cs="Times New Roman"/>
        </w:rPr>
        <w:t>climate</w:t>
      </w:r>
      <w:proofErr w:type="spellEnd"/>
      <w:r w:rsidRPr="00D71397">
        <w:rPr>
          <w:rFonts w:ascii="Times New Roman" w:hAnsi="Times New Roman" w:cs="Times New Roman"/>
        </w:rPr>
        <w:t xml:space="preserve"> </w:t>
      </w:r>
      <w:proofErr w:type="spellStart"/>
      <w:r w:rsidRPr="00D71397">
        <w:rPr>
          <w:rFonts w:ascii="Times New Roman" w:hAnsi="Times New Roman" w:cs="Times New Roman"/>
        </w:rPr>
        <w:t>change</w:t>
      </w:r>
      <w:proofErr w:type="spellEnd"/>
      <w:r w:rsidRPr="00D71397">
        <w:rPr>
          <w:rFonts w:ascii="Times New Roman" w:hAnsi="Times New Roman" w:cs="Times New Roman"/>
        </w:rPr>
        <w:t>), MZV (vědecká</w:t>
      </w:r>
      <w:r w:rsidR="002D0062">
        <w:rPr>
          <w:rFonts w:ascii="Times New Roman" w:hAnsi="Times New Roman" w:cs="Times New Roman"/>
        </w:rPr>
        <w:t>, veřejná a ekonomická diplomacie</w:t>
      </w:r>
      <w:r w:rsidRPr="00D71397">
        <w:rPr>
          <w:rFonts w:ascii="Times New Roman" w:hAnsi="Times New Roman" w:cs="Times New Roman"/>
        </w:rPr>
        <w:t xml:space="preserve">), dále </w:t>
      </w:r>
      <w:r w:rsidR="00D160CF">
        <w:rPr>
          <w:rFonts w:ascii="Times New Roman" w:hAnsi="Times New Roman" w:cs="Times New Roman"/>
        </w:rPr>
        <w:t>G</w:t>
      </w:r>
      <w:r w:rsidR="008C5657">
        <w:rPr>
          <w:rFonts w:ascii="Times New Roman" w:hAnsi="Times New Roman" w:cs="Times New Roman"/>
        </w:rPr>
        <w:t>A ČR a TAČR</w:t>
      </w:r>
      <w:r w:rsidRPr="00D71397">
        <w:rPr>
          <w:rFonts w:ascii="Times New Roman" w:hAnsi="Times New Roman" w:cs="Times New Roman"/>
        </w:rPr>
        <w:t xml:space="preserve"> (programy mezinárodní spolupráce), AV ČR </w:t>
      </w:r>
      <w:r w:rsidR="002D0062">
        <w:rPr>
          <w:rFonts w:ascii="Times New Roman" w:hAnsi="Times New Roman" w:cs="Times New Roman"/>
        </w:rPr>
        <w:t>a</w:t>
      </w:r>
      <w:r w:rsidRPr="00D71397">
        <w:rPr>
          <w:rFonts w:ascii="Times New Roman" w:hAnsi="Times New Roman" w:cs="Times New Roman"/>
        </w:rPr>
        <w:t xml:space="preserve"> univerzit</w:t>
      </w:r>
      <w:r w:rsidR="00172065">
        <w:rPr>
          <w:rFonts w:ascii="Times New Roman" w:hAnsi="Times New Roman" w:cs="Times New Roman"/>
        </w:rPr>
        <w:t>y</w:t>
      </w:r>
      <w:r w:rsidRPr="00D71397">
        <w:rPr>
          <w:rFonts w:ascii="Times New Roman" w:hAnsi="Times New Roman" w:cs="Times New Roman"/>
        </w:rPr>
        <w:t xml:space="preserve"> (mobilita)</w:t>
      </w:r>
      <w:r w:rsidR="002D0062">
        <w:rPr>
          <w:rFonts w:ascii="Times New Roman" w:hAnsi="Times New Roman" w:cs="Times New Roman"/>
        </w:rPr>
        <w:t>;</w:t>
      </w:r>
      <w:r w:rsidRPr="00D71397">
        <w:rPr>
          <w:rFonts w:ascii="Times New Roman" w:hAnsi="Times New Roman" w:cs="Times New Roman"/>
        </w:rPr>
        <w:t xml:space="preserve"> </w:t>
      </w:r>
      <w:r w:rsidRPr="00172065">
        <w:rPr>
          <w:rFonts w:ascii="Times New Roman" w:hAnsi="Times New Roman" w:cs="Times New Roman"/>
          <w:b/>
          <w:i/>
        </w:rPr>
        <w:t>nastavení strategických cílů</w:t>
      </w:r>
      <w:r w:rsidRPr="00172065">
        <w:rPr>
          <w:rFonts w:ascii="Times New Roman" w:hAnsi="Times New Roman" w:cs="Times New Roman"/>
        </w:rPr>
        <w:t xml:space="preserve"> by mělo být v kompetenci </w:t>
      </w:r>
      <w:r w:rsidR="00521FEC" w:rsidRPr="00172065">
        <w:rPr>
          <w:rFonts w:ascii="Times New Roman" w:hAnsi="Times New Roman" w:cs="Times New Roman"/>
        </w:rPr>
        <w:t>gesčních resortů</w:t>
      </w:r>
      <w:r w:rsidR="002D0062" w:rsidRPr="00172065">
        <w:rPr>
          <w:rFonts w:ascii="Times New Roman" w:hAnsi="Times New Roman" w:cs="Times New Roman"/>
        </w:rPr>
        <w:t>;</w:t>
      </w:r>
      <w:r w:rsidRPr="00172065">
        <w:rPr>
          <w:rFonts w:ascii="Times New Roman" w:hAnsi="Times New Roman" w:cs="Times New Roman"/>
        </w:rPr>
        <w:t xml:space="preserve"> na základě </w:t>
      </w:r>
      <w:r w:rsidR="002D0062" w:rsidRPr="00172065">
        <w:rPr>
          <w:rFonts w:ascii="Times New Roman" w:hAnsi="Times New Roman" w:cs="Times New Roman"/>
          <w:b/>
          <w:i/>
        </w:rPr>
        <w:t xml:space="preserve">pravidelné </w:t>
      </w:r>
      <w:r w:rsidRPr="00172065">
        <w:rPr>
          <w:rFonts w:ascii="Times New Roman" w:hAnsi="Times New Roman" w:cs="Times New Roman"/>
          <w:b/>
          <w:i/>
        </w:rPr>
        <w:t>zpětné vazby</w:t>
      </w:r>
      <w:r w:rsidRPr="00172065">
        <w:rPr>
          <w:rFonts w:ascii="Times New Roman" w:hAnsi="Times New Roman" w:cs="Times New Roman"/>
        </w:rPr>
        <w:t xml:space="preserve"> </w:t>
      </w:r>
      <w:r w:rsidR="002D0062" w:rsidRPr="00172065">
        <w:rPr>
          <w:rFonts w:ascii="Times New Roman" w:hAnsi="Times New Roman" w:cs="Times New Roman"/>
        </w:rPr>
        <w:t xml:space="preserve">a </w:t>
      </w:r>
      <w:r w:rsidR="00172065">
        <w:rPr>
          <w:rFonts w:ascii="Times New Roman" w:hAnsi="Times New Roman" w:cs="Times New Roman"/>
        </w:rPr>
        <w:t xml:space="preserve">získaných </w:t>
      </w:r>
      <w:r w:rsidR="002D0062" w:rsidRPr="00172065">
        <w:rPr>
          <w:rFonts w:ascii="Times New Roman" w:hAnsi="Times New Roman" w:cs="Times New Roman"/>
        </w:rPr>
        <w:t xml:space="preserve">zkušeností </w:t>
      </w:r>
      <w:r w:rsidRPr="00172065">
        <w:rPr>
          <w:rFonts w:ascii="Times New Roman" w:hAnsi="Times New Roman" w:cs="Times New Roman"/>
        </w:rPr>
        <w:t xml:space="preserve">při </w:t>
      </w:r>
      <w:r w:rsidR="00172065">
        <w:rPr>
          <w:rFonts w:ascii="Times New Roman" w:hAnsi="Times New Roman" w:cs="Times New Roman"/>
        </w:rPr>
        <w:t xml:space="preserve">jejích naplňování </w:t>
      </w:r>
      <w:r w:rsidRPr="00172065">
        <w:rPr>
          <w:rFonts w:ascii="Times New Roman" w:hAnsi="Times New Roman" w:cs="Times New Roman"/>
        </w:rPr>
        <w:t>by měly b</w:t>
      </w:r>
      <w:r w:rsidR="002D0062" w:rsidRPr="00172065">
        <w:rPr>
          <w:rFonts w:ascii="Times New Roman" w:hAnsi="Times New Roman" w:cs="Times New Roman"/>
        </w:rPr>
        <w:t>ýt</w:t>
      </w:r>
      <w:r w:rsidRPr="00172065">
        <w:rPr>
          <w:rFonts w:ascii="Times New Roman" w:hAnsi="Times New Roman" w:cs="Times New Roman"/>
        </w:rPr>
        <w:t xml:space="preserve"> zváženy nástroje </w:t>
      </w:r>
      <w:r w:rsidR="009407DC" w:rsidRPr="00172065">
        <w:rPr>
          <w:rFonts w:ascii="Times New Roman" w:hAnsi="Times New Roman" w:cs="Times New Roman"/>
        </w:rPr>
        <w:t xml:space="preserve">nové </w:t>
      </w:r>
      <w:r w:rsidRPr="00172065">
        <w:rPr>
          <w:rFonts w:ascii="Times New Roman" w:hAnsi="Times New Roman" w:cs="Times New Roman"/>
        </w:rPr>
        <w:t>(</w:t>
      </w:r>
      <w:r w:rsidR="009407DC" w:rsidRPr="00172065">
        <w:rPr>
          <w:rFonts w:ascii="Times New Roman" w:hAnsi="Times New Roman" w:cs="Times New Roman"/>
        </w:rPr>
        <w:t xml:space="preserve">mj. </w:t>
      </w:r>
      <w:r w:rsidRPr="00172065">
        <w:rPr>
          <w:rFonts w:ascii="Times New Roman" w:hAnsi="Times New Roman" w:cs="Times New Roman"/>
        </w:rPr>
        <w:t>efektivní propojení mobility</w:t>
      </w:r>
      <w:r w:rsidR="002D0062" w:rsidRPr="00172065">
        <w:rPr>
          <w:rFonts w:ascii="Times New Roman" w:hAnsi="Times New Roman" w:cs="Times New Roman"/>
        </w:rPr>
        <w:t>,</w:t>
      </w:r>
      <w:r w:rsidRPr="00172065">
        <w:rPr>
          <w:rFonts w:ascii="Times New Roman" w:hAnsi="Times New Roman" w:cs="Times New Roman"/>
        </w:rPr>
        <w:t xml:space="preserve"> projektové spolupráce</w:t>
      </w:r>
      <w:r w:rsidR="002D0062" w:rsidRPr="00172065">
        <w:rPr>
          <w:rFonts w:ascii="Times New Roman" w:hAnsi="Times New Roman" w:cs="Times New Roman"/>
        </w:rPr>
        <w:t>,</w:t>
      </w:r>
      <w:r w:rsidRPr="00172065">
        <w:rPr>
          <w:rFonts w:ascii="Times New Roman" w:hAnsi="Times New Roman" w:cs="Times New Roman"/>
        </w:rPr>
        <w:t xml:space="preserve"> </w:t>
      </w:r>
      <w:proofErr w:type="spellStart"/>
      <w:r w:rsidRPr="00172065">
        <w:rPr>
          <w:rFonts w:ascii="Times New Roman" w:hAnsi="Times New Roman" w:cs="Times New Roman"/>
        </w:rPr>
        <w:t>kolaborativního</w:t>
      </w:r>
      <w:proofErr w:type="spellEnd"/>
      <w:r w:rsidRPr="00172065">
        <w:rPr>
          <w:rFonts w:ascii="Times New Roman" w:hAnsi="Times New Roman" w:cs="Times New Roman"/>
        </w:rPr>
        <w:t xml:space="preserve"> aplikovaného a orientovaného výzkumu a efektivního přenosu výsledků výzkumu a vývoje do praxe)</w:t>
      </w:r>
      <w:r w:rsidR="00D71397" w:rsidRPr="00172065">
        <w:rPr>
          <w:rFonts w:ascii="Times New Roman" w:hAnsi="Times New Roman" w:cs="Times New Roman"/>
        </w:rPr>
        <w:t>;</w:t>
      </w:r>
      <w:r w:rsidRPr="00172065">
        <w:rPr>
          <w:rFonts w:ascii="Times New Roman" w:hAnsi="Times New Roman" w:cs="Times New Roman"/>
        </w:rPr>
        <w:t xml:space="preserve"> </w:t>
      </w:r>
    </w:p>
    <w:p w:rsidR="00E573C4" w:rsidRDefault="00505AC6" w:rsidP="009407DC">
      <w:pPr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3D4BD5" w:rsidRPr="00D71397">
        <w:rPr>
          <w:rFonts w:ascii="Times New Roman" w:hAnsi="Times New Roman" w:cs="Times New Roman"/>
        </w:rPr>
        <w:t xml:space="preserve"> cílem zásadně zkvalitnit koordinaci na úrovni bilaterální by bylo vhodné ustavit </w:t>
      </w:r>
      <w:r w:rsidR="003D4BD5" w:rsidRPr="00D71397">
        <w:rPr>
          <w:rFonts w:ascii="Times New Roman" w:hAnsi="Times New Roman" w:cs="Times New Roman"/>
          <w:b/>
          <w:bCs/>
          <w:i/>
          <w:iCs/>
        </w:rPr>
        <w:t xml:space="preserve">pravidelná fóra setkávání a komunikace mezi </w:t>
      </w:r>
      <w:proofErr w:type="spellStart"/>
      <w:r w:rsidR="003D4BD5" w:rsidRPr="00D71397">
        <w:rPr>
          <w:rFonts w:ascii="Times New Roman" w:hAnsi="Times New Roman" w:cs="Times New Roman"/>
          <w:b/>
          <w:bCs/>
          <w:i/>
          <w:iCs/>
        </w:rPr>
        <w:t>seniorními</w:t>
      </w:r>
      <w:proofErr w:type="spellEnd"/>
      <w:r w:rsidR="003D4BD5" w:rsidRPr="00D71397">
        <w:rPr>
          <w:rFonts w:ascii="Times New Roman" w:hAnsi="Times New Roman" w:cs="Times New Roman"/>
          <w:b/>
          <w:bCs/>
          <w:i/>
          <w:iCs/>
        </w:rPr>
        <w:t xml:space="preserve"> představiteli obou VVI ekosystémů</w:t>
      </w:r>
      <w:r w:rsidR="003D4BD5" w:rsidRPr="00D71397">
        <w:rPr>
          <w:rFonts w:ascii="Times New Roman" w:hAnsi="Times New Roman" w:cs="Times New Roman"/>
        </w:rPr>
        <w:t>, například společného výboru, který by se scházel minimálně jednou ročně</w:t>
      </w:r>
      <w:r w:rsidR="002D0062">
        <w:rPr>
          <w:rFonts w:ascii="Times New Roman" w:hAnsi="Times New Roman" w:cs="Times New Roman"/>
        </w:rPr>
        <w:t xml:space="preserve"> (</w:t>
      </w:r>
      <w:r w:rsidR="003D4BD5" w:rsidRPr="00D71397">
        <w:rPr>
          <w:rFonts w:ascii="Times New Roman" w:hAnsi="Times New Roman" w:cs="Times New Roman"/>
        </w:rPr>
        <w:t xml:space="preserve">v případě potřeby </w:t>
      </w:r>
      <w:r w:rsidR="002D0062">
        <w:rPr>
          <w:rFonts w:ascii="Times New Roman" w:hAnsi="Times New Roman" w:cs="Times New Roman"/>
        </w:rPr>
        <w:t xml:space="preserve">by si </w:t>
      </w:r>
      <w:r w:rsidR="003D4BD5" w:rsidRPr="00D71397">
        <w:rPr>
          <w:rFonts w:ascii="Times New Roman" w:hAnsi="Times New Roman" w:cs="Times New Roman"/>
        </w:rPr>
        <w:t>mohl ustavit otevřené pracovní skupiny</w:t>
      </w:r>
      <w:r w:rsidR="002D0062">
        <w:rPr>
          <w:rFonts w:ascii="Times New Roman" w:hAnsi="Times New Roman" w:cs="Times New Roman"/>
        </w:rPr>
        <w:t>)</w:t>
      </w:r>
      <w:r w:rsidR="00172065">
        <w:rPr>
          <w:rFonts w:ascii="Times New Roman" w:hAnsi="Times New Roman" w:cs="Times New Roman"/>
        </w:rPr>
        <w:t>;</w:t>
      </w:r>
      <w:r w:rsidR="003D4BD5" w:rsidRPr="00D71397">
        <w:rPr>
          <w:rFonts w:ascii="Times New Roman" w:hAnsi="Times New Roman" w:cs="Times New Roman"/>
        </w:rPr>
        <w:t xml:space="preserve"> </w:t>
      </w:r>
      <w:r w:rsidR="002D0062">
        <w:rPr>
          <w:rFonts w:ascii="Times New Roman" w:hAnsi="Times New Roman" w:cs="Times New Roman"/>
        </w:rPr>
        <w:t xml:space="preserve">nové </w:t>
      </w:r>
      <w:r w:rsidR="003D4BD5" w:rsidRPr="00D71397">
        <w:rPr>
          <w:rFonts w:ascii="Times New Roman" w:hAnsi="Times New Roman" w:cs="Times New Roman"/>
        </w:rPr>
        <w:t>komunikační kanály by samozřejmě mohly efektivně využívat on-line technologie, za jejich navazování by byla zodpovědná vědecká diplomacie ve spolupráci s rozhodujícími aktéry</w:t>
      </w:r>
      <w:r w:rsidR="00D71397">
        <w:rPr>
          <w:rFonts w:ascii="Times New Roman" w:hAnsi="Times New Roman" w:cs="Times New Roman"/>
        </w:rPr>
        <w:t>;</w:t>
      </w:r>
      <w:r w:rsidR="003D4BD5" w:rsidRPr="00D71397">
        <w:rPr>
          <w:rFonts w:ascii="Times New Roman" w:hAnsi="Times New Roman" w:cs="Times New Roman"/>
        </w:rPr>
        <w:t xml:space="preserve"> </w:t>
      </w:r>
    </w:p>
    <w:p w:rsidR="008F10DE" w:rsidRDefault="00505AC6" w:rsidP="009407DC">
      <w:pPr>
        <w:numPr>
          <w:ilvl w:val="0"/>
          <w:numId w:val="9"/>
        </w:numPr>
        <w:spacing w:after="36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zvážit </w:t>
      </w:r>
      <w:r w:rsidR="00213153">
        <w:rPr>
          <w:rFonts w:ascii="Times New Roman" w:hAnsi="Times New Roman" w:cs="Times New Roman"/>
        </w:rPr>
        <w:t xml:space="preserve">společné </w:t>
      </w:r>
      <w:r>
        <w:rPr>
          <w:rFonts w:ascii="Times New Roman" w:hAnsi="Times New Roman" w:cs="Times New Roman"/>
        </w:rPr>
        <w:t xml:space="preserve">projekty </w:t>
      </w:r>
      <w:r w:rsidRPr="002D0062">
        <w:rPr>
          <w:rFonts w:ascii="Times New Roman" w:hAnsi="Times New Roman" w:cs="Times New Roman"/>
          <w:b/>
          <w:i/>
        </w:rPr>
        <w:t>společenského výzkumu</w:t>
      </w:r>
      <w:r w:rsidR="008F10DE">
        <w:rPr>
          <w:rFonts w:ascii="Times New Roman" w:hAnsi="Times New Roman" w:cs="Times New Roman"/>
        </w:rPr>
        <w:t xml:space="preserve"> v tématech, která jsou naléhavá ob</w:t>
      </w:r>
      <w:r w:rsidR="00DA7377">
        <w:rPr>
          <w:rFonts w:ascii="Times New Roman" w:hAnsi="Times New Roman" w:cs="Times New Roman"/>
        </w:rPr>
        <w:t>ě</w:t>
      </w:r>
      <w:r w:rsidR="008F10DE">
        <w:rPr>
          <w:rFonts w:ascii="Times New Roman" w:hAnsi="Times New Roman" w:cs="Times New Roman"/>
        </w:rPr>
        <w:t xml:space="preserve"> zem</w:t>
      </w:r>
      <w:r w:rsidR="002D0062">
        <w:rPr>
          <w:rFonts w:ascii="Times New Roman" w:hAnsi="Times New Roman" w:cs="Times New Roman"/>
        </w:rPr>
        <w:t>ě</w:t>
      </w:r>
      <w:r w:rsidR="008F10DE">
        <w:rPr>
          <w:rFonts w:ascii="Times New Roman" w:hAnsi="Times New Roman" w:cs="Times New Roman"/>
        </w:rPr>
        <w:t xml:space="preserve">, </w:t>
      </w:r>
      <w:r w:rsidR="002D0062">
        <w:rPr>
          <w:rFonts w:ascii="Times New Roman" w:hAnsi="Times New Roman" w:cs="Times New Roman"/>
        </w:rPr>
        <w:t>mj.</w:t>
      </w:r>
      <w:r w:rsidR="008F10DE">
        <w:rPr>
          <w:rFonts w:ascii="Times New Roman" w:hAnsi="Times New Roman" w:cs="Times New Roman"/>
        </w:rPr>
        <w:t xml:space="preserve"> budov</w:t>
      </w:r>
      <w:r w:rsidR="002D0062">
        <w:rPr>
          <w:rFonts w:ascii="Times New Roman" w:hAnsi="Times New Roman" w:cs="Times New Roman"/>
        </w:rPr>
        <w:t>ání</w:t>
      </w:r>
      <w:r w:rsidR="008F10DE">
        <w:rPr>
          <w:rFonts w:ascii="Times New Roman" w:hAnsi="Times New Roman" w:cs="Times New Roman"/>
        </w:rPr>
        <w:t xml:space="preserve"> </w:t>
      </w:r>
      <w:proofErr w:type="spellStart"/>
      <w:r w:rsidR="008F10DE">
        <w:rPr>
          <w:rFonts w:ascii="Times New Roman" w:hAnsi="Times New Roman" w:cs="Times New Roman"/>
        </w:rPr>
        <w:t>resilienc</w:t>
      </w:r>
      <w:r w:rsidR="00172065">
        <w:rPr>
          <w:rFonts w:ascii="Times New Roman" w:hAnsi="Times New Roman" w:cs="Times New Roman"/>
        </w:rPr>
        <w:t>e</w:t>
      </w:r>
      <w:proofErr w:type="spellEnd"/>
      <w:r w:rsidR="008F10DE">
        <w:rPr>
          <w:rFonts w:ascii="Times New Roman" w:hAnsi="Times New Roman" w:cs="Times New Roman"/>
        </w:rPr>
        <w:t xml:space="preserve"> vůči potenciálně negativním dopadům technologického vývoje na demokratické instituce a vůči globálním </w:t>
      </w:r>
      <w:r w:rsidR="002D0062">
        <w:rPr>
          <w:rFonts w:ascii="Times New Roman" w:hAnsi="Times New Roman" w:cs="Times New Roman"/>
        </w:rPr>
        <w:t xml:space="preserve">bezpečnostním </w:t>
      </w:r>
      <w:r w:rsidR="008F10DE">
        <w:rPr>
          <w:rFonts w:ascii="Times New Roman" w:hAnsi="Times New Roman" w:cs="Times New Roman"/>
        </w:rPr>
        <w:t xml:space="preserve">stresům </w:t>
      </w:r>
      <w:r w:rsidR="002D0062">
        <w:rPr>
          <w:rFonts w:ascii="Times New Roman" w:hAnsi="Times New Roman" w:cs="Times New Roman"/>
        </w:rPr>
        <w:t>(</w:t>
      </w:r>
      <w:r w:rsidR="008F10DE">
        <w:rPr>
          <w:rFonts w:ascii="Times New Roman" w:hAnsi="Times New Roman" w:cs="Times New Roman"/>
        </w:rPr>
        <w:t>ohrožení mezinárodního pořádku v důsledku vojenských agresí</w:t>
      </w:r>
      <w:r w:rsidR="002D0062">
        <w:rPr>
          <w:rFonts w:ascii="Times New Roman" w:hAnsi="Times New Roman" w:cs="Times New Roman"/>
        </w:rPr>
        <w:t>)</w:t>
      </w:r>
      <w:r w:rsidR="008F10DE">
        <w:rPr>
          <w:rFonts w:ascii="Times New Roman" w:hAnsi="Times New Roman" w:cs="Times New Roman"/>
        </w:rPr>
        <w:t>, pandemi</w:t>
      </w:r>
      <w:r w:rsidR="002D0062">
        <w:rPr>
          <w:rFonts w:ascii="Times New Roman" w:hAnsi="Times New Roman" w:cs="Times New Roman"/>
        </w:rPr>
        <w:t>ím</w:t>
      </w:r>
      <w:r w:rsidR="008F10DE">
        <w:rPr>
          <w:rFonts w:ascii="Times New Roman" w:hAnsi="Times New Roman" w:cs="Times New Roman"/>
        </w:rPr>
        <w:t xml:space="preserve"> či </w:t>
      </w:r>
      <w:r w:rsidR="002D0062">
        <w:rPr>
          <w:rFonts w:ascii="Times New Roman" w:hAnsi="Times New Roman" w:cs="Times New Roman"/>
        </w:rPr>
        <w:t xml:space="preserve">důsledkům </w:t>
      </w:r>
      <w:r w:rsidR="008F10DE">
        <w:rPr>
          <w:rFonts w:ascii="Times New Roman" w:hAnsi="Times New Roman" w:cs="Times New Roman"/>
        </w:rPr>
        <w:t>degradace životního prostředí</w:t>
      </w:r>
      <w:r w:rsidR="00172065">
        <w:rPr>
          <w:rFonts w:ascii="Times New Roman" w:hAnsi="Times New Roman" w:cs="Times New Roman"/>
        </w:rPr>
        <w:t>;</w:t>
      </w:r>
      <w:r w:rsidR="008F10DE">
        <w:rPr>
          <w:rFonts w:ascii="Times New Roman" w:hAnsi="Times New Roman" w:cs="Times New Roman"/>
        </w:rPr>
        <w:t xml:space="preserve"> výstupem takových projektů</w:t>
      </w:r>
      <w:r w:rsidR="00BC04F6">
        <w:rPr>
          <w:rFonts w:ascii="Times New Roman" w:hAnsi="Times New Roman" w:cs="Times New Roman"/>
        </w:rPr>
        <w:t xml:space="preserve"> </w:t>
      </w:r>
      <w:r w:rsidR="008F10DE">
        <w:rPr>
          <w:rFonts w:ascii="Times New Roman" w:hAnsi="Times New Roman" w:cs="Times New Roman"/>
        </w:rPr>
        <w:t xml:space="preserve">by měla být konkrétní doporučení pro odpovědné </w:t>
      </w:r>
      <w:r w:rsidR="00DA7377">
        <w:rPr>
          <w:rFonts w:ascii="Times New Roman" w:hAnsi="Times New Roman" w:cs="Times New Roman"/>
        </w:rPr>
        <w:t xml:space="preserve">vládní </w:t>
      </w:r>
      <w:r w:rsidR="008F10DE">
        <w:rPr>
          <w:rFonts w:ascii="Times New Roman" w:hAnsi="Times New Roman" w:cs="Times New Roman"/>
        </w:rPr>
        <w:t>orgány a instituce</w:t>
      </w:r>
      <w:r w:rsidR="008C5657">
        <w:rPr>
          <w:rFonts w:ascii="Times New Roman" w:hAnsi="Times New Roman" w:cs="Times New Roman"/>
        </w:rPr>
        <w:t>.</w:t>
      </w:r>
      <w:r w:rsidR="008F10DE">
        <w:rPr>
          <w:rFonts w:ascii="Times New Roman" w:hAnsi="Times New Roman" w:cs="Times New Roman"/>
        </w:rPr>
        <w:t xml:space="preserve"> </w:t>
      </w:r>
    </w:p>
    <w:p w:rsidR="008C5657" w:rsidRDefault="008C5657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</w:p>
    <w:p w:rsidR="00E573C4" w:rsidRDefault="00213153" w:rsidP="009407DC">
      <w:pPr>
        <w:spacing w:after="0" w:line="276" w:lineRule="auto"/>
        <w:jc w:val="both"/>
      </w:pPr>
      <w:r>
        <w:rPr>
          <w:rFonts w:ascii="Times New Roman" w:eastAsia="Times New Roman" w:hAnsi="Times New Roman" w:cs="Times New Roman"/>
        </w:rPr>
        <w:t>Zpracoval P. Kaiser, zvláštní zmocněnec pro vědeckou diplomacii s využitím podkladů</w:t>
      </w:r>
      <w:r w:rsidR="008C5657">
        <w:rPr>
          <w:rFonts w:ascii="Times New Roman" w:eastAsia="Times New Roman" w:hAnsi="Times New Roman" w:cs="Times New Roman"/>
        </w:rPr>
        <w:t xml:space="preserve"> a</w:t>
      </w:r>
      <w:r>
        <w:rPr>
          <w:rFonts w:ascii="Times New Roman" w:eastAsia="Times New Roman" w:hAnsi="Times New Roman" w:cs="Times New Roman"/>
        </w:rPr>
        <w:t xml:space="preserve"> námětů: </w:t>
      </w:r>
      <w:r w:rsidR="008C5657">
        <w:rPr>
          <w:rFonts w:ascii="Times New Roman" w:eastAsia="Times New Roman" w:hAnsi="Times New Roman" w:cs="Times New Roman"/>
        </w:rPr>
        <w:t xml:space="preserve">MŠMT, AV ČR, TC AV ČR (Příloha 1), TA ČR, GAČR, </w:t>
      </w:r>
      <w:r>
        <w:rPr>
          <w:rFonts w:ascii="Times New Roman" w:eastAsia="Times New Roman" w:hAnsi="Times New Roman" w:cs="Times New Roman"/>
        </w:rPr>
        <w:t>vědecké diplomatky ZÚ Tel Aviv</w:t>
      </w:r>
      <w:r w:rsidR="008C5657">
        <w:rPr>
          <w:rFonts w:ascii="Times New Roman" w:eastAsia="Times New Roman" w:hAnsi="Times New Roman" w:cs="Times New Roman"/>
        </w:rPr>
        <w:t xml:space="preserve"> (Příloha 2)</w:t>
      </w:r>
      <w:r>
        <w:rPr>
          <w:rFonts w:ascii="Times New Roman" w:eastAsia="Times New Roman" w:hAnsi="Times New Roman" w:cs="Times New Roman"/>
        </w:rPr>
        <w:t xml:space="preserve">, </w:t>
      </w:r>
      <w:r w:rsidR="008C5657">
        <w:rPr>
          <w:rFonts w:ascii="Times New Roman" w:eastAsia="Times New Roman" w:hAnsi="Times New Roman" w:cs="Times New Roman"/>
        </w:rPr>
        <w:t xml:space="preserve">a vybraných </w:t>
      </w:r>
      <w:r>
        <w:rPr>
          <w:rFonts w:ascii="Times New Roman" w:eastAsia="Times New Roman" w:hAnsi="Times New Roman" w:cs="Times New Roman"/>
        </w:rPr>
        <w:t>univerzit</w:t>
      </w:r>
      <w:r w:rsidR="008C5657">
        <w:rPr>
          <w:rFonts w:ascii="Times New Roman" w:eastAsia="Times New Roman" w:hAnsi="Times New Roman" w:cs="Times New Roman"/>
        </w:rPr>
        <w:t xml:space="preserve"> a výzkumných ústavů</w:t>
      </w:r>
      <w:r w:rsidR="00BC04F6">
        <w:t xml:space="preserve"> </w:t>
      </w:r>
    </w:p>
    <w:p w:rsidR="006957E0" w:rsidRDefault="006957E0" w:rsidP="009407DC">
      <w:pPr>
        <w:spacing w:after="0" w:line="276" w:lineRule="auto"/>
        <w:jc w:val="both"/>
      </w:pPr>
    </w:p>
    <w:p w:rsidR="006957E0" w:rsidRPr="006957E0" w:rsidRDefault="006957E0" w:rsidP="009407D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957E0">
        <w:rPr>
          <w:rFonts w:ascii="Times New Roman" w:hAnsi="Times New Roman" w:cs="Times New Roman"/>
        </w:rPr>
        <w:t>V Praze, 1</w:t>
      </w:r>
      <w:r w:rsidR="008C5657">
        <w:rPr>
          <w:rFonts w:ascii="Times New Roman" w:hAnsi="Times New Roman" w:cs="Times New Roman"/>
        </w:rPr>
        <w:t>3</w:t>
      </w:r>
      <w:r w:rsidRPr="006957E0">
        <w:rPr>
          <w:rFonts w:ascii="Times New Roman" w:hAnsi="Times New Roman" w:cs="Times New Roman"/>
        </w:rPr>
        <w:t>. dubna 2022</w:t>
      </w:r>
    </w:p>
    <w:sectPr w:rsidR="006957E0" w:rsidRPr="006957E0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C5E" w:rsidRDefault="00CA3C5E">
      <w:pPr>
        <w:spacing w:after="0" w:line="240" w:lineRule="auto"/>
      </w:pPr>
      <w:r>
        <w:separator/>
      </w:r>
    </w:p>
  </w:endnote>
  <w:endnote w:type="continuationSeparator" w:id="0">
    <w:p w:rsidR="00CA3C5E" w:rsidRDefault="00CA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BD5" w:rsidRDefault="003D4BD5">
    <w:pPr>
      <w:pStyle w:val="Zpat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84418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C5E" w:rsidRDefault="00CA3C5E">
      <w:r>
        <w:separator/>
      </w:r>
    </w:p>
  </w:footnote>
  <w:footnote w:type="continuationSeparator" w:id="0">
    <w:p w:rsidR="00CA3C5E" w:rsidRDefault="00CA3C5E">
      <w:r>
        <w:continuationSeparator/>
      </w:r>
    </w:p>
  </w:footnote>
  <w:footnote w:type="continuationNotice" w:id="1">
    <w:p w:rsidR="00CA3C5E" w:rsidRDefault="00CA3C5E"/>
  </w:footnote>
  <w:footnote w:id="2">
    <w:p w:rsidR="003D4BD5" w:rsidRPr="00D71397" w:rsidRDefault="003D4BD5" w:rsidP="00D108C7">
      <w:pPr>
        <w:pStyle w:val="Textpoznpodarou"/>
        <w:spacing w:after="60"/>
        <w:jc w:val="both"/>
        <w:rPr>
          <w:rFonts w:ascii="Times New Roman" w:hAnsi="Times New Roman" w:cs="Times New Roman"/>
        </w:rPr>
      </w:pPr>
      <w:r w:rsidRPr="00D71397">
        <w:rPr>
          <w:rFonts w:ascii="Times New Roman" w:eastAsia="Times New Roman" w:hAnsi="Times New Roman" w:cs="Times New Roman"/>
          <w:vertAlign w:val="superscript"/>
        </w:rPr>
        <w:footnoteRef/>
      </w:r>
      <w:r w:rsidRPr="00D71397">
        <w:rPr>
          <w:rFonts w:ascii="Times New Roman" w:eastAsia="Arial Unicode MS" w:hAnsi="Times New Roman" w:cs="Times New Roman"/>
        </w:rPr>
        <w:t xml:space="preserve"> </w:t>
      </w:r>
      <w:r w:rsidR="00521FEC" w:rsidRPr="00D71397">
        <w:rPr>
          <w:rFonts w:ascii="Times New Roman" w:hAnsi="Times New Roman" w:cs="Times New Roman"/>
        </w:rPr>
        <w:t>Údaje převzaty z</w:t>
      </w:r>
      <w:r w:rsidR="00521FEC">
        <w:rPr>
          <w:rFonts w:ascii="Times New Roman" w:hAnsi="Times New Roman" w:cs="Times New Roman"/>
        </w:rPr>
        <w:t> </w:t>
      </w:r>
      <w:r w:rsidR="00521FEC" w:rsidRPr="00D71397">
        <w:rPr>
          <w:rFonts w:ascii="Times New Roman" w:hAnsi="Times New Roman" w:cs="Times New Roman"/>
        </w:rPr>
        <w:t xml:space="preserve">aktuální </w:t>
      </w:r>
      <w:r w:rsidR="00521FEC" w:rsidRPr="00D71397">
        <w:rPr>
          <w:rFonts w:ascii="Times New Roman" w:hAnsi="Times New Roman" w:cs="Times New Roman"/>
          <w:i/>
          <w:iCs/>
        </w:rPr>
        <w:t>Analýz</w:t>
      </w:r>
      <w:r w:rsidR="00521FEC">
        <w:rPr>
          <w:rFonts w:ascii="Times New Roman" w:hAnsi="Times New Roman" w:cs="Times New Roman"/>
          <w:i/>
          <w:iCs/>
        </w:rPr>
        <w:t>y</w:t>
      </w:r>
      <w:r w:rsidR="00521FEC" w:rsidRPr="00D71397">
        <w:rPr>
          <w:rFonts w:ascii="Times New Roman" w:hAnsi="Times New Roman" w:cs="Times New Roman"/>
          <w:i/>
          <w:iCs/>
        </w:rPr>
        <w:t xml:space="preserve"> tematického zacílení výzkumné spolupráce Česko-Izrael </w:t>
      </w:r>
      <w:r w:rsidR="00521FEC" w:rsidRPr="00FF275E">
        <w:rPr>
          <w:rFonts w:ascii="Times New Roman" w:hAnsi="Times New Roman" w:cs="Times New Roman"/>
          <w:iCs/>
        </w:rPr>
        <w:t>zpracované</w:t>
      </w:r>
      <w:r w:rsidR="00521FEC" w:rsidRPr="00D71397">
        <w:rPr>
          <w:rFonts w:ascii="Times New Roman" w:hAnsi="Times New Roman" w:cs="Times New Roman"/>
          <w:i/>
          <w:iCs/>
        </w:rPr>
        <w:t xml:space="preserve"> </w:t>
      </w:r>
      <w:r w:rsidR="00521FEC">
        <w:rPr>
          <w:rFonts w:ascii="Times New Roman" w:hAnsi="Times New Roman" w:cs="Times New Roman"/>
          <w:i/>
          <w:iCs/>
        </w:rPr>
        <w:t xml:space="preserve">Technologickým centrem Akademie věd </w:t>
      </w:r>
      <w:r w:rsidR="00521FEC">
        <w:rPr>
          <w:rFonts w:ascii="Times New Roman" w:hAnsi="Times New Roman" w:cs="Times New Roman"/>
        </w:rPr>
        <w:t xml:space="preserve">pro </w:t>
      </w:r>
      <w:r w:rsidR="006B5339">
        <w:rPr>
          <w:rFonts w:ascii="Times New Roman" w:hAnsi="Times New Roman" w:cs="Times New Roman"/>
        </w:rPr>
        <w:t xml:space="preserve">MŠMT v souvislosti s přípravou pokračování </w:t>
      </w:r>
      <w:r w:rsidR="00521FEC">
        <w:rPr>
          <w:rFonts w:ascii="Times New Roman" w:hAnsi="Times New Roman" w:cs="Times New Roman"/>
        </w:rPr>
        <w:t>program</w:t>
      </w:r>
      <w:r w:rsidR="006B5339">
        <w:rPr>
          <w:rFonts w:ascii="Times New Roman" w:hAnsi="Times New Roman" w:cs="Times New Roman"/>
        </w:rPr>
        <w:t>u</w:t>
      </w:r>
      <w:r w:rsidR="00521FEC">
        <w:rPr>
          <w:rFonts w:ascii="Times New Roman" w:hAnsi="Times New Roman" w:cs="Times New Roman"/>
        </w:rPr>
        <w:t xml:space="preserve"> INTER-EXCELLENCE II </w:t>
      </w:r>
      <w:r w:rsidR="006B5339">
        <w:rPr>
          <w:rFonts w:ascii="Times New Roman" w:hAnsi="Times New Roman" w:cs="Times New Roman"/>
        </w:rPr>
        <w:t>(</w:t>
      </w:r>
      <w:r w:rsidR="00521FEC" w:rsidRPr="009E02F3">
        <w:rPr>
          <w:rFonts w:ascii="Times New Roman" w:hAnsi="Times New Roman" w:cs="Times New Roman"/>
        </w:rPr>
        <w:t>projekt sdílených činností „Strategická inteligence pro výzkum a inovace“</w:t>
      </w:r>
      <w:r w:rsidR="006B5339">
        <w:rPr>
          <w:rFonts w:ascii="Times New Roman" w:hAnsi="Times New Roman" w:cs="Times New Roman"/>
        </w:rPr>
        <w:t>)</w:t>
      </w:r>
      <w:r w:rsidR="00521FEC" w:rsidRPr="009E02F3">
        <w:rPr>
          <w:rFonts w:ascii="Times New Roman" w:hAnsi="Times New Roman" w:cs="Times New Roman"/>
        </w:rPr>
        <w:t>.</w:t>
      </w:r>
      <w:r w:rsidR="00521FEC">
        <w:rPr>
          <w:rFonts w:ascii="Times New Roman" w:hAnsi="Times New Roman" w:cs="Times New Roman"/>
        </w:rPr>
        <w:t xml:space="preserve"> </w:t>
      </w:r>
    </w:p>
  </w:footnote>
  <w:footnote w:id="3">
    <w:p w:rsidR="00521FEC" w:rsidRPr="00D71397" w:rsidRDefault="00521FEC" w:rsidP="00521FEC">
      <w:pPr>
        <w:pStyle w:val="Textkomente"/>
        <w:rPr>
          <w:rFonts w:ascii="Times New Roman" w:hAnsi="Times New Roman" w:cs="Times New Roman"/>
        </w:rPr>
      </w:pPr>
      <w:r w:rsidRPr="00D71397">
        <w:rPr>
          <w:rFonts w:ascii="Times New Roman" w:eastAsia="Times New Roman" w:hAnsi="Times New Roman" w:cs="Times New Roman"/>
          <w:vertAlign w:val="superscript"/>
        </w:rPr>
        <w:footnoteRef/>
      </w:r>
      <w:r w:rsidRPr="00D71397">
        <w:rPr>
          <w:rFonts w:ascii="Times New Roman" w:hAnsi="Times New Roman" w:cs="Times New Roman"/>
        </w:rPr>
        <w:t xml:space="preserve"> </w:t>
      </w:r>
      <w:r w:rsidR="006B5339">
        <w:rPr>
          <w:rFonts w:ascii="Times New Roman" w:hAnsi="Times New Roman" w:cs="Times New Roman"/>
        </w:rPr>
        <w:t>V</w:t>
      </w:r>
      <w:r w:rsidR="00D108C7">
        <w:rPr>
          <w:rFonts w:ascii="Times New Roman" w:hAnsi="Times New Roman" w:cs="Times New Roman"/>
        </w:rPr>
        <w:t xml:space="preserve"> programu I-E II </w:t>
      </w:r>
      <w:r w:rsidR="006B5339">
        <w:rPr>
          <w:rFonts w:ascii="Times New Roman" w:hAnsi="Times New Roman" w:cs="Times New Roman"/>
        </w:rPr>
        <w:t xml:space="preserve">byly vyhlášeny 2 soutěže a </w:t>
      </w:r>
      <w:r w:rsidR="00D108C7">
        <w:rPr>
          <w:rFonts w:ascii="Times New Roman" w:hAnsi="Times New Roman" w:cs="Times New Roman"/>
        </w:rPr>
        <w:t xml:space="preserve">bylo </w:t>
      </w:r>
      <w:r w:rsidRPr="008C5657">
        <w:rPr>
          <w:rFonts w:ascii="Times New Roman" w:hAnsi="Times New Roman" w:cs="Times New Roman"/>
        </w:rPr>
        <w:t xml:space="preserve">podpořeno 6 projektů (23,4 mil. Kč) z oblastí AI, čistých technologií. </w:t>
      </w:r>
      <w:r w:rsidR="006B5339">
        <w:rPr>
          <w:rFonts w:ascii="Times New Roman" w:hAnsi="Times New Roman" w:cs="Times New Roman"/>
        </w:rPr>
        <w:t xml:space="preserve">Dobíhá I-E I. </w:t>
      </w:r>
      <w:r w:rsidRPr="008C5657">
        <w:rPr>
          <w:rFonts w:ascii="Times New Roman" w:hAnsi="Times New Roman" w:cs="Times New Roman"/>
        </w:rPr>
        <w:t xml:space="preserve">Programy </w:t>
      </w:r>
      <w:r w:rsidR="00D108C7">
        <w:rPr>
          <w:rFonts w:ascii="Times New Roman" w:hAnsi="Times New Roman" w:cs="Times New Roman"/>
        </w:rPr>
        <w:t xml:space="preserve">již </w:t>
      </w:r>
      <w:r w:rsidRPr="008C5657">
        <w:rPr>
          <w:rFonts w:ascii="Times New Roman" w:hAnsi="Times New Roman" w:cs="Times New Roman"/>
        </w:rPr>
        <w:t xml:space="preserve">ukončené: GESHER/MOST (2010-2016), Česko-izraelská spolupráce ve </w:t>
      </w:r>
      <w:proofErr w:type="spellStart"/>
      <w:r w:rsidRPr="008C5657">
        <w:rPr>
          <w:rFonts w:ascii="Times New Roman" w:hAnsi="Times New Roman" w:cs="Times New Roman"/>
        </w:rPr>
        <w:t>VaV</w:t>
      </w:r>
      <w:proofErr w:type="spellEnd"/>
      <w:r w:rsidRPr="008C5657">
        <w:rPr>
          <w:rFonts w:ascii="Times New Roman" w:hAnsi="Times New Roman" w:cs="Times New Roman"/>
        </w:rPr>
        <w:t xml:space="preserve"> (2016-2018)</w:t>
      </w:r>
      <w:r w:rsidR="008C5657" w:rsidRPr="008C5657">
        <w:rPr>
          <w:rFonts w:ascii="Times New Roman" w:hAnsi="Times New Roman" w:cs="Times New Roman"/>
        </w:rPr>
        <w:t>.</w:t>
      </w:r>
    </w:p>
  </w:footnote>
  <w:footnote w:id="4">
    <w:p w:rsidR="003D4BD5" w:rsidRDefault="003D4BD5" w:rsidP="00505AC6">
      <w:pPr>
        <w:spacing w:after="60" w:line="240" w:lineRule="auto"/>
        <w:jc w:val="both"/>
      </w:pPr>
      <w:r w:rsidRPr="00D71397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/>
      </w:r>
      <w:r w:rsidRPr="00D71397">
        <w:rPr>
          <w:rFonts w:ascii="Times New Roman" w:hAnsi="Times New Roman" w:cs="Times New Roman"/>
          <w:sz w:val="20"/>
          <w:szCs w:val="20"/>
        </w:rPr>
        <w:t xml:space="preserve"> IL partnerem </w:t>
      </w:r>
      <w:r w:rsidR="003B0F7D">
        <w:rPr>
          <w:rFonts w:ascii="Times New Roman" w:hAnsi="Times New Roman" w:cs="Times New Roman"/>
          <w:sz w:val="20"/>
          <w:szCs w:val="20"/>
        </w:rPr>
        <w:t xml:space="preserve">byl do roku 2019 </w:t>
      </w:r>
      <w:r w:rsidRPr="00D71397">
        <w:rPr>
          <w:rFonts w:ascii="Times New Roman" w:hAnsi="Times New Roman" w:cs="Times New Roman"/>
          <w:sz w:val="20"/>
          <w:szCs w:val="20"/>
        </w:rPr>
        <w:t xml:space="preserve">je </w:t>
      </w:r>
      <w:proofErr w:type="spellStart"/>
      <w:r w:rsidRPr="00D71397">
        <w:rPr>
          <w:rFonts w:ascii="Times New Roman" w:hAnsi="Times New Roman" w:cs="Times New Roman"/>
          <w:i/>
          <w:iCs/>
          <w:sz w:val="20"/>
          <w:szCs w:val="20"/>
        </w:rPr>
        <w:t>Israel</w:t>
      </w:r>
      <w:proofErr w:type="spellEnd"/>
      <w:r w:rsidRPr="00D7139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  <w:sz w:val="20"/>
          <w:szCs w:val="20"/>
        </w:rPr>
        <w:t>Innovation</w:t>
      </w:r>
      <w:proofErr w:type="spellEnd"/>
      <w:r w:rsidRPr="00D7139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1397">
        <w:rPr>
          <w:rFonts w:ascii="Times New Roman" w:hAnsi="Times New Roman" w:cs="Times New Roman"/>
          <w:i/>
          <w:iCs/>
          <w:sz w:val="20"/>
          <w:szCs w:val="20"/>
        </w:rPr>
        <w:t>Authority</w:t>
      </w:r>
      <w:proofErr w:type="spellEnd"/>
      <w:r w:rsidR="003B0F7D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3B0F7D" w:rsidRPr="003B0F7D">
        <w:rPr>
          <w:rFonts w:ascii="Times New Roman" w:hAnsi="Times New Roman" w:cs="Times New Roman"/>
          <w:iCs/>
          <w:sz w:val="20"/>
          <w:szCs w:val="20"/>
        </w:rPr>
        <w:t>od roku 2020</w:t>
      </w:r>
      <w:r w:rsidR="003B0F7D">
        <w:rPr>
          <w:rFonts w:ascii="Times New Roman" w:eastAsia="Times New Roman" w:hAnsi="Times New Roman" w:cs="Times New Roman"/>
          <w:sz w:val="20"/>
          <w:szCs w:val="20"/>
        </w:rPr>
        <w:t xml:space="preserve"> to je </w:t>
      </w:r>
      <w:proofErr w:type="spellStart"/>
      <w:r w:rsidR="003B0F7D">
        <w:rPr>
          <w:rFonts w:ascii="Times New Roman" w:eastAsia="Times New Roman" w:hAnsi="Times New Roman" w:cs="Times New Roman"/>
          <w:i/>
          <w:sz w:val="20"/>
          <w:szCs w:val="20"/>
        </w:rPr>
        <w:t>Israel</w:t>
      </w:r>
      <w:proofErr w:type="spellEnd"/>
      <w:r w:rsidR="003B0F7D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3B0F7D">
        <w:rPr>
          <w:rFonts w:ascii="Times New Roman" w:eastAsia="Times New Roman" w:hAnsi="Times New Roman" w:cs="Times New Roman"/>
          <w:i/>
          <w:sz w:val="20"/>
          <w:szCs w:val="20"/>
        </w:rPr>
        <w:t>Innovation</w:t>
      </w:r>
      <w:proofErr w:type="spellEnd"/>
      <w:r w:rsidR="003B0F7D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3B0F7D">
        <w:rPr>
          <w:rFonts w:ascii="Times New Roman" w:eastAsia="Times New Roman" w:hAnsi="Times New Roman" w:cs="Times New Roman"/>
          <w:i/>
          <w:sz w:val="20"/>
          <w:szCs w:val="20"/>
        </w:rPr>
        <w:t>Authority</w:t>
      </w:r>
      <w:proofErr w:type="spellEnd"/>
      <w:r w:rsidR="003B0F7D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3B0F7D">
        <w:rPr>
          <w:rFonts w:ascii="Times New Roman" w:eastAsia="Times New Roman" w:hAnsi="Times New Roman" w:cs="Times New Roman"/>
          <w:sz w:val="20"/>
          <w:szCs w:val="20"/>
        </w:rPr>
        <w:t>vyhlášen</w:t>
      </w:r>
      <w:r w:rsidR="003B0F7D">
        <w:t>a</w:t>
      </w:r>
      <w:r w:rsidR="003B0F7D">
        <w:rPr>
          <w:rFonts w:ascii="Times New Roman" w:eastAsia="Times New Roman" w:hAnsi="Times New Roman" w:cs="Times New Roman"/>
          <w:sz w:val="20"/>
          <w:szCs w:val="20"/>
        </w:rPr>
        <w:t xml:space="preserve"> 1 soutěž a 2. se připravuje na květen 2022.</w:t>
      </w:r>
      <w:r w:rsidRPr="00D71397"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5">
    <w:p w:rsidR="003D4BD5" w:rsidRDefault="003D4BD5" w:rsidP="00505AC6">
      <w:pPr>
        <w:pStyle w:val="Textpoznpodarou"/>
        <w:spacing w:after="60"/>
      </w:pPr>
      <w:r>
        <w:rPr>
          <w:rFonts w:ascii="Times New Roman" w:eastAsia="Times New Roman" w:hAnsi="Times New Roman" w:cs="Times New Roman"/>
          <w:vertAlign w:val="superscript"/>
        </w:rPr>
        <w:footnoteRef/>
      </w:r>
      <w:r>
        <w:rPr>
          <w:rFonts w:ascii="Times New Roman" w:hAnsi="Times New Roman"/>
        </w:rPr>
        <w:t xml:space="preserve"> TC AV ČR dokládá, že CZ se v minul</w:t>
      </w:r>
      <w:r w:rsidRPr="00D71397"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m programovacím období nejvíce zapojovala do projektů „mezinárodní </w:t>
      </w:r>
      <w:r w:rsidRPr="00D71397">
        <w:rPr>
          <w:rFonts w:ascii="Times New Roman" w:hAnsi="Times New Roman"/>
        </w:rPr>
        <w:t>mobility</w:t>
      </w:r>
      <w:r>
        <w:rPr>
          <w:rFonts w:ascii="Times New Roman" w:hAnsi="Times New Roman"/>
        </w:rPr>
        <w:t>“</w:t>
      </w:r>
      <w:r w:rsidRPr="00D71397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„i</w:t>
      </w:r>
      <w:r w:rsidRPr="00D71397">
        <w:rPr>
          <w:rFonts w:ascii="Times New Roman" w:hAnsi="Times New Roman"/>
        </w:rPr>
        <w:t>nteligentn</w:t>
      </w:r>
      <w:r>
        <w:rPr>
          <w:rFonts w:ascii="Times New Roman" w:hAnsi="Times New Roman"/>
        </w:rPr>
        <w:t>í, ekologické a integrované dopravy“ a v oblasti „informační a komunikační technologie“. Vysoká účast byla tak</w:t>
      </w:r>
      <w:r w:rsidRPr="00D71397"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 oblasti „výzkumn</w:t>
      </w:r>
      <w:r w:rsidRPr="00D71397"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 xml:space="preserve">infrastruktury“ a ve výzvě „zajištěná, čistá a účinná energie“. Postavení IL vědy dokládá, že IL v H2020 získal velmi vysoký </w:t>
      </w:r>
      <w:proofErr w:type="spellStart"/>
      <w:r>
        <w:rPr>
          <w:rFonts w:ascii="Times New Roman" w:hAnsi="Times New Roman"/>
        </w:rPr>
        <w:t>poč</w:t>
      </w:r>
      <w:proofErr w:type="spellEnd"/>
      <w:r>
        <w:rPr>
          <w:rFonts w:ascii="Times New Roman" w:hAnsi="Times New Roman"/>
          <w:lang w:val="nl-NL"/>
        </w:rPr>
        <w:t>et grant</w:t>
      </w:r>
      <w:r>
        <w:rPr>
          <w:rFonts w:ascii="Times New Roman" w:hAnsi="Times New Roman"/>
        </w:rPr>
        <w:t xml:space="preserve">ů </w:t>
      </w:r>
      <w:r w:rsidRPr="00D71397">
        <w:rPr>
          <w:rFonts w:ascii="Times New Roman" w:hAnsi="Times New Roman"/>
        </w:rPr>
        <w:t>ERC</w:t>
      </w:r>
      <w:r>
        <w:rPr>
          <w:rFonts w:ascii="Times New Roman" w:hAnsi="Times New Roman"/>
        </w:rPr>
        <w:t>.</w:t>
      </w:r>
    </w:p>
  </w:footnote>
  <w:footnote w:id="6">
    <w:p w:rsidR="003D4BD5" w:rsidRDefault="003D4BD5" w:rsidP="00505AC6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A</w:t>
      </w:r>
      <w:r w:rsidRPr="00505AC6">
        <w:rPr>
          <w:rFonts w:ascii="Times New Roman" w:hAnsi="Times New Roman" w:cs="Times New Roman"/>
        </w:rPr>
        <w:t>ktuálně se připravují podmínky pro stáže na podzim 2022</w:t>
      </w:r>
      <w:r>
        <w:rPr>
          <w:rFonts w:ascii="Times New Roman" w:hAnsi="Times New Roman" w:cs="Times New Roman"/>
        </w:rPr>
        <w:t>.</w:t>
      </w:r>
    </w:p>
  </w:footnote>
  <w:footnote w:id="7">
    <w:p w:rsidR="003D4BD5" w:rsidRPr="00505AC6" w:rsidRDefault="003D4BD5">
      <w:pPr>
        <w:pStyle w:val="Textpoznpodarou"/>
        <w:rPr>
          <w:rFonts w:ascii="Times New Roman" w:hAnsi="Times New Roman" w:cs="Times New Roman"/>
        </w:rPr>
      </w:pPr>
      <w:r w:rsidRPr="00505AC6">
        <w:rPr>
          <w:rFonts w:ascii="Times New Roman" w:eastAsia="Times New Roman" w:hAnsi="Times New Roman" w:cs="Times New Roman"/>
          <w:color w:val="263C4A"/>
          <w:u w:color="263C4A"/>
          <w:shd w:val="clear" w:color="auto" w:fill="FFFFFF"/>
          <w:vertAlign w:val="superscript"/>
        </w:rPr>
        <w:footnoteRef/>
      </w:r>
      <w:r w:rsidRPr="00505AC6">
        <w:rPr>
          <w:rFonts w:ascii="Times New Roman" w:eastAsia="Arial Unicode MS" w:hAnsi="Times New Roman" w:cs="Times New Roman"/>
        </w:rPr>
        <w:t xml:space="preserve"> Podrobnosti je možné najít na stránkách </w:t>
      </w:r>
      <w:hyperlink r:id="rId1" w:history="1">
        <w:r w:rsidRPr="00505AC6">
          <w:rPr>
            <w:rStyle w:val="Hyperlink0"/>
            <w:rFonts w:eastAsia="Arial Unicode MS"/>
          </w:rPr>
          <w:t>IL Ministerstva pro vědu a technologie.</w:t>
        </w:r>
      </w:hyperlink>
      <w:r w:rsidRPr="00505AC6">
        <w:rPr>
          <w:rFonts w:ascii="Times New Roman" w:eastAsia="Arial Unicode MS" w:hAnsi="Times New Roman" w:cs="Times New Roman"/>
        </w:rPr>
        <w:t xml:space="preserve"> </w:t>
      </w:r>
    </w:p>
  </w:footnote>
  <w:footnote w:id="8">
    <w:p w:rsidR="003D4BD5" w:rsidRPr="00D71397" w:rsidRDefault="003D4BD5" w:rsidP="00505AC6">
      <w:pPr>
        <w:pStyle w:val="Textpoznpodarou"/>
        <w:spacing w:after="60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vertAlign w:val="superscript"/>
        </w:rPr>
        <w:footnoteRef/>
      </w:r>
      <w:r w:rsidRPr="00D71397">
        <w:rPr>
          <w:rFonts w:ascii="Times New Roman" w:eastAsia="Arial Unicode MS" w:hAnsi="Times New Roman" w:cs="Times New Roman"/>
        </w:rPr>
        <w:t xml:space="preserve"> Dodává dále, že j</w:t>
      </w:r>
      <w:r w:rsidRPr="00D71397">
        <w:rPr>
          <w:rFonts w:ascii="Times New Roman" w:hAnsi="Times New Roman" w:cs="Times New Roman"/>
        </w:rPr>
        <w:t>akkoliv je</w:t>
      </w:r>
      <w:r w:rsidRPr="00D71397">
        <w:rPr>
          <w:rFonts w:ascii="Times New Roman" w:hAnsi="Times New Roman" w:cs="Times New Roman"/>
          <w:i/>
          <w:iCs/>
        </w:rPr>
        <w:t>: „realizace takovýchto cest možná</w:t>
      </w:r>
      <w:r w:rsidRPr="00D71397">
        <w:rPr>
          <w:rFonts w:ascii="Times New Roman" w:hAnsi="Times New Roman" w:cs="Times New Roman"/>
          <w:rtl/>
          <w:lang w:val="ar-SA"/>
        </w:rPr>
        <w:t>“</w:t>
      </w:r>
      <w:r w:rsidRPr="00D71397">
        <w:rPr>
          <w:rFonts w:ascii="Times New Roman" w:hAnsi="Times New Roman" w:cs="Times New Roman"/>
        </w:rPr>
        <w:t>, je důležité, aby „</w:t>
      </w:r>
      <w:r w:rsidRPr="00D71397">
        <w:rPr>
          <w:rFonts w:ascii="Times New Roman" w:hAnsi="Times New Roman" w:cs="Times New Roman"/>
          <w:i/>
          <w:iCs/>
        </w:rPr>
        <w:t>CZ strana nabídla něco relevantního</w:t>
      </w:r>
      <w:r w:rsidRPr="00D71397">
        <w:rPr>
          <w:rFonts w:ascii="Times New Roman" w:hAnsi="Times New Roman" w:cs="Times New Roman"/>
          <w:rtl/>
          <w:lang w:val="ar-SA"/>
        </w:rPr>
        <w:t>“</w:t>
      </w:r>
      <w:r w:rsidRPr="00D71397">
        <w:rPr>
          <w:rFonts w:ascii="Times New Roman" w:hAnsi="Times New Roman" w:cs="Times New Roman"/>
        </w:rPr>
        <w:t>.</w:t>
      </w:r>
    </w:p>
  </w:footnote>
  <w:footnote w:id="9">
    <w:p w:rsidR="003D4BD5" w:rsidRPr="00D71397" w:rsidRDefault="003D4BD5" w:rsidP="00505AC6">
      <w:pPr>
        <w:pStyle w:val="Textpoznpodarou"/>
        <w:spacing w:after="60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vertAlign w:val="superscript"/>
        </w:rPr>
        <w:footnoteRef/>
      </w:r>
      <w:r w:rsidRPr="00D71397">
        <w:rPr>
          <w:rFonts w:ascii="Times New Roman" w:eastAsia="Arial Unicode MS" w:hAnsi="Times New Roman" w:cs="Times New Roman"/>
        </w:rPr>
        <w:t xml:space="preserve"> </w:t>
      </w:r>
      <w:r w:rsidRPr="00D71397">
        <w:rPr>
          <w:rFonts w:ascii="Times New Roman" w:hAnsi="Times New Roman" w:cs="Times New Roman"/>
        </w:rPr>
        <w:t xml:space="preserve">MZV </w:t>
      </w:r>
      <w:r>
        <w:rPr>
          <w:rFonts w:ascii="Times New Roman" w:hAnsi="Times New Roman" w:cs="Times New Roman"/>
        </w:rPr>
        <w:t xml:space="preserve">při definování očekávaných přínosů a následné přípravě </w:t>
      </w:r>
      <w:r w:rsidR="00DA7377">
        <w:rPr>
          <w:rFonts w:ascii="Times New Roman" w:hAnsi="Times New Roman" w:cs="Times New Roman"/>
        </w:rPr>
        <w:t xml:space="preserve">CIFI </w:t>
      </w:r>
      <w:r w:rsidRPr="00D71397">
        <w:rPr>
          <w:rFonts w:ascii="Times New Roman" w:hAnsi="Times New Roman" w:cs="Times New Roman"/>
        </w:rPr>
        <w:t>spolupracuje s výzkumnými univerzitami a akademickými instituty</w:t>
      </w:r>
      <w:r>
        <w:rPr>
          <w:rFonts w:ascii="Times New Roman" w:hAnsi="Times New Roman" w:cs="Times New Roman"/>
        </w:rPr>
        <w:t>,</w:t>
      </w:r>
      <w:r w:rsidRPr="00D71397">
        <w:rPr>
          <w:rFonts w:ascii="Times New Roman" w:hAnsi="Times New Roman" w:cs="Times New Roman"/>
        </w:rPr>
        <w:t xml:space="preserve"> relevantními resorty,  IL velvyslanectvím v Praze a ČISOK.</w:t>
      </w:r>
    </w:p>
  </w:footnote>
  <w:footnote w:id="10">
    <w:p w:rsidR="003D4BD5" w:rsidRPr="00D71397" w:rsidRDefault="003D4BD5" w:rsidP="00505AC6">
      <w:pPr>
        <w:pStyle w:val="Textpoznpodarou"/>
        <w:spacing w:after="60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vertAlign w:val="superscript"/>
        </w:rPr>
        <w:footnoteRef/>
      </w:r>
      <w:r w:rsidRPr="00D71397">
        <w:rPr>
          <w:rFonts w:ascii="Times New Roman" w:eastAsia="Arial Unicode MS" w:hAnsi="Times New Roman" w:cs="Times New Roman"/>
        </w:rPr>
        <w:t xml:space="preserve"> Centrum vniklo s podporou Č</w:t>
      </w:r>
      <w:r w:rsidRPr="00D71397">
        <w:rPr>
          <w:rFonts w:ascii="Times New Roman" w:eastAsia="Arial Unicode MS" w:hAnsi="Times New Roman" w:cs="Times New Roman"/>
          <w:lang w:val="it-IT"/>
        </w:rPr>
        <w:t xml:space="preserve">ISOK, MPO </w:t>
      </w:r>
      <w:r w:rsidRPr="00D71397">
        <w:rPr>
          <w:rFonts w:ascii="Times New Roman" w:eastAsia="Arial Unicode MS" w:hAnsi="Times New Roman" w:cs="Times New Roman"/>
        </w:rPr>
        <w:t>ČR v květnu 2021 pro podporu společných projektů CZ a IL podnikatelských a akademických subjektů v</w:t>
      </w:r>
      <w:r>
        <w:rPr>
          <w:rFonts w:ascii="Times New Roman" w:eastAsia="Arial Unicode MS" w:hAnsi="Times New Roman" w:cs="Times New Roman"/>
        </w:rPr>
        <w:t xml:space="preserve"> </w:t>
      </w:r>
      <w:r w:rsidRPr="00D71397">
        <w:rPr>
          <w:rFonts w:ascii="Times New Roman" w:eastAsia="Arial Unicode MS" w:hAnsi="Times New Roman" w:cs="Times New Roman"/>
        </w:rPr>
        <w:t>“</w:t>
      </w:r>
      <w:proofErr w:type="spellStart"/>
      <w:r w:rsidRPr="00D71397">
        <w:rPr>
          <w:rFonts w:ascii="Times New Roman" w:eastAsia="Arial Unicode MS" w:hAnsi="Times New Roman" w:cs="Times New Roman"/>
        </w:rPr>
        <w:t>smart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</w:t>
      </w:r>
      <w:proofErr w:type="spellStart"/>
      <w:r w:rsidRPr="00D71397">
        <w:rPr>
          <w:rFonts w:ascii="Times New Roman" w:eastAsia="Arial Unicode MS" w:hAnsi="Times New Roman" w:cs="Times New Roman"/>
        </w:rPr>
        <w:t>healthcare</w:t>
      </w:r>
      <w:proofErr w:type="spellEnd"/>
      <w:r w:rsidRPr="00D71397">
        <w:rPr>
          <w:rFonts w:ascii="Times New Roman" w:eastAsia="Arial Unicode MS" w:hAnsi="Times New Roman" w:cs="Times New Roman"/>
        </w:rPr>
        <w:t>”</w:t>
      </w:r>
      <w:r>
        <w:rPr>
          <w:rFonts w:ascii="Times New Roman" w:eastAsia="Arial Unicode MS" w:hAnsi="Times New Roman" w:cs="Times New Roman"/>
        </w:rPr>
        <w:t xml:space="preserve">, </w:t>
      </w:r>
      <w:r w:rsidRPr="00D71397">
        <w:rPr>
          <w:rFonts w:ascii="Times New Roman" w:eastAsia="Arial Unicode MS" w:hAnsi="Times New Roman" w:cs="Times New Roman"/>
        </w:rPr>
        <w:t>je při Moravské vysoké škole Olomouc.</w:t>
      </w:r>
    </w:p>
  </w:footnote>
  <w:footnote w:id="11">
    <w:p w:rsidR="003D4BD5" w:rsidRPr="00D71397" w:rsidRDefault="003D4BD5" w:rsidP="00505AC6">
      <w:pPr>
        <w:pStyle w:val="Textpoznpodarou"/>
        <w:spacing w:after="60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vertAlign w:val="superscript"/>
        </w:rPr>
        <w:footnoteRef/>
      </w:r>
      <w:r w:rsidRPr="00D71397">
        <w:rPr>
          <w:rFonts w:ascii="Times New Roman" w:eastAsia="Arial Unicode MS" w:hAnsi="Times New Roman" w:cs="Times New Roman"/>
        </w:rPr>
        <w:t xml:space="preserve"> CZ a IL studenti společně navrhují technologická řešení </w:t>
      </w:r>
      <w:r w:rsidR="00DA7377">
        <w:rPr>
          <w:rFonts w:ascii="Times New Roman" w:eastAsia="Arial Unicode MS" w:hAnsi="Times New Roman" w:cs="Times New Roman"/>
        </w:rPr>
        <w:t xml:space="preserve">dle </w:t>
      </w:r>
      <w:r w:rsidRPr="00D71397">
        <w:rPr>
          <w:rFonts w:ascii="Times New Roman" w:eastAsia="Arial Unicode MS" w:hAnsi="Times New Roman" w:cs="Times New Roman"/>
          <w:lang w:val="da-DK"/>
        </w:rPr>
        <w:t>konkr</w:t>
      </w:r>
      <w:proofErr w:type="spellStart"/>
      <w:r w:rsidRPr="00D71397">
        <w:rPr>
          <w:rFonts w:ascii="Times New Roman" w:eastAsia="Arial Unicode MS" w:hAnsi="Times New Roman" w:cs="Times New Roman"/>
        </w:rPr>
        <w:t>étních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zadání </w:t>
      </w:r>
      <w:r w:rsidR="00DA7377">
        <w:rPr>
          <w:rFonts w:ascii="Times New Roman" w:eastAsia="Arial Unicode MS" w:hAnsi="Times New Roman" w:cs="Times New Roman"/>
        </w:rPr>
        <w:t xml:space="preserve">z </w:t>
      </w:r>
      <w:r w:rsidRPr="00D71397">
        <w:rPr>
          <w:rFonts w:ascii="Times New Roman" w:eastAsia="Arial Unicode MS" w:hAnsi="Times New Roman" w:cs="Times New Roman"/>
        </w:rPr>
        <w:t>průmyslu.</w:t>
      </w:r>
    </w:p>
  </w:footnote>
  <w:footnote w:id="12">
    <w:p w:rsidR="003D4BD5" w:rsidRDefault="003D4BD5" w:rsidP="00505AC6">
      <w:pPr>
        <w:pStyle w:val="Textpoznpodarou"/>
        <w:spacing w:after="60"/>
      </w:pPr>
      <w:r w:rsidRPr="00D71397">
        <w:rPr>
          <w:rFonts w:ascii="Times New Roman" w:hAnsi="Times New Roman" w:cs="Times New Roman"/>
          <w:vertAlign w:val="superscript"/>
        </w:rPr>
        <w:footnoteRef/>
      </w:r>
      <w:r w:rsidRPr="00D71397">
        <w:rPr>
          <w:rFonts w:ascii="Times New Roman" w:eastAsia="Arial Unicode MS" w:hAnsi="Times New Roman" w:cs="Times New Roman"/>
        </w:rPr>
        <w:t xml:space="preserve"> Program je f</w:t>
      </w:r>
      <w:r w:rsidRPr="00D71397">
        <w:rPr>
          <w:rFonts w:ascii="Times New Roman" w:hAnsi="Times New Roman" w:cs="Times New Roman"/>
        </w:rPr>
        <w:t>inancovaný</w:t>
      </w:r>
      <w:r w:rsidRPr="00D71397">
        <w:rPr>
          <w:rFonts w:ascii="Times New Roman" w:hAnsi="Times New Roman" w:cs="Times New Roman"/>
          <w:b/>
          <w:bCs/>
        </w:rPr>
        <w:t xml:space="preserve"> </w:t>
      </w:r>
      <w:r w:rsidRPr="00D71397">
        <w:rPr>
          <w:rFonts w:ascii="Times New Roman" w:eastAsia="Arial Unicode MS" w:hAnsi="Times New Roman" w:cs="Times New Roman"/>
        </w:rPr>
        <w:t>ze 4/5 z prostředků Mezinárodní</w:t>
      </w:r>
      <w:r w:rsidRPr="00D71397">
        <w:rPr>
          <w:rFonts w:ascii="Times New Roman" w:eastAsia="Arial Unicode MS" w:hAnsi="Times New Roman" w:cs="Times New Roman"/>
          <w:lang w:val="it-IT"/>
        </w:rPr>
        <w:t xml:space="preserve">ho </w:t>
      </w:r>
      <w:proofErr w:type="spellStart"/>
      <w:r w:rsidRPr="00D71397">
        <w:rPr>
          <w:rFonts w:ascii="Times New Roman" w:eastAsia="Arial Unicode MS" w:hAnsi="Times New Roman" w:cs="Times New Roman"/>
          <w:lang w:val="it-IT"/>
        </w:rPr>
        <w:t>visegr</w:t>
      </w:r>
      <w:r w:rsidRPr="00D71397">
        <w:rPr>
          <w:rFonts w:ascii="Times New Roman" w:eastAsia="Arial Unicode MS" w:hAnsi="Times New Roman" w:cs="Times New Roman"/>
        </w:rPr>
        <w:t>ádského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fondu (IVF) a z 1/5 </w:t>
      </w:r>
      <w:r w:rsidR="00DA7377">
        <w:rPr>
          <w:rFonts w:ascii="Times New Roman" w:eastAsia="Arial Unicode MS" w:hAnsi="Times New Roman" w:cs="Times New Roman"/>
        </w:rPr>
        <w:t>z rozpočtu</w:t>
      </w:r>
      <w:r w:rsidRPr="00D71397">
        <w:rPr>
          <w:rFonts w:ascii="Times New Roman" w:eastAsia="Arial Unicode MS" w:hAnsi="Times New Roman" w:cs="Times New Roman"/>
        </w:rPr>
        <w:t xml:space="preserve"> MZV IL</w:t>
      </w:r>
      <w:r w:rsidRPr="00D71397">
        <w:rPr>
          <w:rFonts w:ascii="Times New Roman" w:hAnsi="Times New Roman" w:cs="Times New Roman"/>
          <w:b/>
          <w:bCs/>
        </w:rPr>
        <w:t xml:space="preserve">. </w:t>
      </w:r>
      <w:r w:rsidRPr="00D71397">
        <w:rPr>
          <w:rFonts w:ascii="Times New Roman" w:hAnsi="Times New Roman" w:cs="Times New Roman"/>
        </w:rPr>
        <w:t xml:space="preserve">Partnery projektu na CZ straně jsou MPO a </w:t>
      </w:r>
      <w:proofErr w:type="spellStart"/>
      <w:r w:rsidRPr="00D71397">
        <w:rPr>
          <w:rFonts w:ascii="Times New Roman" w:hAnsi="Times New Roman" w:cs="Times New Roman"/>
        </w:rPr>
        <w:t>CzechInvest</w:t>
      </w:r>
      <w:proofErr w:type="spellEnd"/>
      <w:r w:rsidRPr="00D71397">
        <w:rPr>
          <w:rFonts w:ascii="Times New Roman" w:hAnsi="Times New Roman" w:cs="Times New Roman"/>
        </w:rPr>
        <w:t xml:space="preserve">. Jde o 14 denní </w:t>
      </w:r>
      <w:r w:rsidRPr="00D71397">
        <w:rPr>
          <w:rFonts w:ascii="Times New Roman" w:eastAsia="Arial Unicode MS" w:hAnsi="Times New Roman" w:cs="Times New Roman"/>
        </w:rPr>
        <w:t>školení v</w:t>
      </w:r>
      <w:r w:rsidR="00DA7377">
        <w:rPr>
          <w:rFonts w:ascii="Times New Roman" w:eastAsia="Arial Unicode MS" w:hAnsi="Times New Roman" w:cs="Times New Roman"/>
        </w:rPr>
        <w:t> </w:t>
      </w:r>
      <w:r w:rsidRPr="00D71397">
        <w:rPr>
          <w:rFonts w:ascii="Times New Roman" w:eastAsia="Arial Unicode MS" w:hAnsi="Times New Roman" w:cs="Times New Roman"/>
        </w:rPr>
        <w:t>I</w:t>
      </w:r>
      <w:r w:rsidR="00DA7377">
        <w:rPr>
          <w:rFonts w:ascii="Times New Roman" w:eastAsia="Arial Unicode MS" w:hAnsi="Times New Roman" w:cs="Times New Roman"/>
        </w:rPr>
        <w:t xml:space="preserve">L </w:t>
      </w:r>
      <w:r w:rsidRPr="00D71397">
        <w:rPr>
          <w:rFonts w:ascii="Times New Roman" w:eastAsia="Arial Unicode MS" w:hAnsi="Times New Roman" w:cs="Times New Roman"/>
        </w:rPr>
        <w:t>pro zástupce start-</w:t>
      </w:r>
      <w:proofErr w:type="spellStart"/>
      <w:r w:rsidRPr="00D71397">
        <w:rPr>
          <w:rFonts w:ascii="Times New Roman" w:eastAsia="Arial Unicode MS" w:hAnsi="Times New Roman" w:cs="Times New Roman"/>
        </w:rPr>
        <w:t>upů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a inovačních center. První kolo proběhlo 12/2019, následně on-line </w:t>
      </w:r>
      <w:r w:rsidRPr="00D71397">
        <w:rPr>
          <w:rFonts w:ascii="Times New Roman" w:eastAsia="Arial Unicode MS" w:hAnsi="Times New Roman" w:cs="Times New Roman"/>
          <w:lang w:val="da-DK"/>
        </w:rPr>
        <w:t>kv</w:t>
      </w:r>
      <w:r w:rsidRPr="00D71397">
        <w:rPr>
          <w:rFonts w:ascii="Times New Roman" w:eastAsia="Arial Unicode MS" w:hAnsi="Times New Roman" w:cs="Times New Roman"/>
        </w:rPr>
        <w:t>ů</w:t>
      </w:r>
      <w:r w:rsidRPr="00D71397">
        <w:rPr>
          <w:rFonts w:ascii="Times New Roman" w:eastAsia="Arial Unicode MS" w:hAnsi="Times New Roman" w:cs="Times New Roman"/>
          <w:lang w:val="da-DK"/>
        </w:rPr>
        <w:t>li COVID-19</w:t>
      </w:r>
      <w:r w:rsidRPr="00D71397">
        <w:rPr>
          <w:rFonts w:ascii="Times New Roman" w:eastAsia="Arial Unicode MS" w:hAnsi="Times New Roman" w:cs="Times New Roman"/>
        </w:rPr>
        <w:t xml:space="preserve">, další kolo by </w:t>
      </w:r>
      <w:r w:rsidR="00DA7377">
        <w:rPr>
          <w:rFonts w:ascii="Times New Roman" w:eastAsia="Arial Unicode MS" w:hAnsi="Times New Roman" w:cs="Times New Roman"/>
        </w:rPr>
        <w:t xml:space="preserve">se </w:t>
      </w:r>
      <w:r w:rsidRPr="00D71397">
        <w:rPr>
          <w:rFonts w:ascii="Times New Roman" w:eastAsia="Arial Unicode MS" w:hAnsi="Times New Roman" w:cs="Times New Roman"/>
        </w:rPr>
        <w:t xml:space="preserve">mělo </w:t>
      </w:r>
      <w:proofErr w:type="spellStart"/>
      <w:r w:rsidR="00DA7377">
        <w:rPr>
          <w:rFonts w:ascii="Times New Roman" w:eastAsia="Arial Unicode MS" w:hAnsi="Times New Roman" w:cs="Times New Roman"/>
        </w:rPr>
        <w:t>uskutečnít</w:t>
      </w:r>
      <w:proofErr w:type="spellEnd"/>
      <w:r w:rsidR="00DA7377">
        <w:rPr>
          <w:rFonts w:ascii="Times New Roman" w:eastAsia="Arial Unicode MS" w:hAnsi="Times New Roman" w:cs="Times New Roman"/>
        </w:rPr>
        <w:t xml:space="preserve"> </w:t>
      </w:r>
      <w:r w:rsidRPr="00D71397">
        <w:rPr>
          <w:rFonts w:ascii="Times New Roman" w:eastAsia="Arial Unicode MS" w:hAnsi="Times New Roman" w:cs="Times New Roman"/>
        </w:rPr>
        <w:t>v Izraeli v 9/2022.</w:t>
      </w:r>
      <w:r>
        <w:rPr>
          <w:rFonts w:eastAsia="Arial Unicode MS" w:cs="Arial Unicode MS"/>
        </w:rPr>
        <w:t xml:space="preserve"> </w:t>
      </w:r>
    </w:p>
  </w:footnote>
  <w:footnote w:id="13">
    <w:p w:rsidR="003D4BD5" w:rsidRPr="00D71397" w:rsidRDefault="003D4BD5" w:rsidP="00172065">
      <w:pPr>
        <w:pStyle w:val="Textpoznpodarou"/>
        <w:spacing w:after="60"/>
        <w:jc w:val="both"/>
        <w:rPr>
          <w:rFonts w:ascii="Times New Roman" w:hAnsi="Times New Roman" w:cs="Times New Roman"/>
        </w:rPr>
      </w:pPr>
      <w:r w:rsidRPr="00D71397">
        <w:rPr>
          <w:rFonts w:ascii="Times New Roman" w:hAnsi="Times New Roman" w:cs="Times New Roman"/>
          <w:vertAlign w:val="superscript"/>
        </w:rPr>
        <w:footnoteRef/>
      </w:r>
      <w:r w:rsidRPr="00D71397">
        <w:rPr>
          <w:rFonts w:ascii="Times New Roman" w:eastAsia="Arial Unicode MS" w:hAnsi="Times New Roman" w:cs="Times New Roman"/>
        </w:rPr>
        <w:t xml:space="preserve"> Partnery jsou </w:t>
      </w:r>
      <w:proofErr w:type="spellStart"/>
      <w:r w:rsidRPr="00172065">
        <w:rPr>
          <w:rFonts w:ascii="Times New Roman" w:eastAsia="Arial Unicode MS" w:hAnsi="Times New Roman" w:cs="Times New Roman"/>
          <w:i/>
        </w:rPr>
        <w:t>BaseCamp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v </w:t>
      </w:r>
      <w:r w:rsidRPr="00D71397">
        <w:rPr>
          <w:rFonts w:ascii="Times New Roman" w:eastAsia="Arial Unicode MS" w:hAnsi="Times New Roman" w:cs="Times New Roman"/>
          <w:lang w:val="nl-NL"/>
        </w:rPr>
        <w:t xml:space="preserve">Beer </w:t>
      </w:r>
      <w:proofErr w:type="spellStart"/>
      <w:r w:rsidRPr="00D71397">
        <w:rPr>
          <w:rFonts w:ascii="Times New Roman" w:eastAsia="Arial Unicode MS" w:hAnsi="Times New Roman" w:cs="Times New Roman"/>
        </w:rPr>
        <w:t>Ševě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, poradenská firma </w:t>
      </w:r>
      <w:proofErr w:type="spellStart"/>
      <w:r w:rsidRPr="00D71397">
        <w:rPr>
          <w:rFonts w:ascii="Times New Roman" w:eastAsia="Arial Unicode MS" w:hAnsi="Times New Roman" w:cs="Times New Roman"/>
        </w:rPr>
        <w:t>Pippete&amp;Chart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a MHLMP (otevření plánováno na 4Q/2022-1Q/2023).</w:t>
      </w:r>
    </w:p>
  </w:footnote>
  <w:footnote w:id="14">
    <w:p w:rsidR="003D4BD5" w:rsidRDefault="003D4BD5" w:rsidP="00172065">
      <w:pPr>
        <w:pStyle w:val="Textpoznpodarou"/>
        <w:spacing w:after="60"/>
        <w:jc w:val="both"/>
      </w:pPr>
      <w:r w:rsidRPr="00D71397">
        <w:rPr>
          <w:rFonts w:ascii="Times New Roman" w:hAnsi="Times New Roman" w:cs="Times New Roman"/>
          <w:vertAlign w:val="superscript"/>
        </w:rPr>
        <w:footnoteRef/>
      </w:r>
      <w:r w:rsidRPr="00D71397">
        <w:rPr>
          <w:rFonts w:ascii="Times New Roman" w:eastAsia="Arial Unicode MS" w:hAnsi="Times New Roman" w:cs="Times New Roman"/>
        </w:rPr>
        <w:t xml:space="preserve"> ZÚ Tel Aviv na základě dosavadních zkušeností uvádí, že konference a mise zacílené na to, aby naše týmy získaly </w:t>
      </w:r>
      <w:proofErr w:type="spellStart"/>
      <w:r w:rsidRPr="00D71397">
        <w:rPr>
          <w:rFonts w:ascii="Times New Roman" w:eastAsia="Arial Unicode MS" w:hAnsi="Times New Roman" w:cs="Times New Roman"/>
        </w:rPr>
        <w:t>best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</w:t>
      </w:r>
      <w:proofErr w:type="spellStart"/>
      <w:r w:rsidRPr="00D71397">
        <w:rPr>
          <w:rFonts w:ascii="Times New Roman" w:eastAsia="Arial Unicode MS" w:hAnsi="Times New Roman" w:cs="Times New Roman"/>
        </w:rPr>
        <w:t>practices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v tomto směru nejsou zajímavé pro IL partnery, pokud nemají potenciál být prostředkem pro vývoj společných technologických řešení, </w:t>
      </w:r>
      <w:proofErr w:type="spellStart"/>
      <w:r w:rsidRPr="00D71397">
        <w:rPr>
          <w:rFonts w:ascii="Times New Roman" w:eastAsia="Arial Unicode MS" w:hAnsi="Times New Roman" w:cs="Times New Roman"/>
        </w:rPr>
        <w:t>kolaborativního</w:t>
      </w:r>
      <w:proofErr w:type="spellEnd"/>
      <w:r w:rsidRPr="00D71397">
        <w:rPr>
          <w:rFonts w:ascii="Times New Roman" w:eastAsia="Arial Unicode MS" w:hAnsi="Times New Roman" w:cs="Times New Roman"/>
        </w:rPr>
        <w:t xml:space="preserve"> výzkumu ap.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BD5" w:rsidRDefault="003D4BD5">
    <w:pPr>
      <w:pStyle w:val="Zhlavazpa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73B4C"/>
    <w:multiLevelType w:val="hybridMultilevel"/>
    <w:tmpl w:val="5426A778"/>
    <w:numStyleLink w:val="sla"/>
  </w:abstractNum>
  <w:abstractNum w:abstractNumId="1" w15:restartNumberingAfterBreak="0">
    <w:nsid w:val="28E80B0F"/>
    <w:multiLevelType w:val="hybridMultilevel"/>
    <w:tmpl w:val="BE7295D4"/>
    <w:numStyleLink w:val="Importovanstyl3"/>
  </w:abstractNum>
  <w:abstractNum w:abstractNumId="2" w15:restartNumberingAfterBreak="0">
    <w:nsid w:val="42225648"/>
    <w:multiLevelType w:val="hybridMultilevel"/>
    <w:tmpl w:val="A7F601C8"/>
    <w:styleLink w:val="Importovanstyl2"/>
    <w:lvl w:ilvl="0" w:tplc="D45447E2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34F7A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E64E62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4C0160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364F08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F0BD78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36FCE0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AE8770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BC8C5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8C60736"/>
    <w:multiLevelType w:val="hybridMultilevel"/>
    <w:tmpl w:val="DE4CC712"/>
    <w:numStyleLink w:val="Importovanstyl1"/>
  </w:abstractNum>
  <w:abstractNum w:abstractNumId="4" w15:restartNumberingAfterBreak="0">
    <w:nsid w:val="510744E3"/>
    <w:multiLevelType w:val="hybridMultilevel"/>
    <w:tmpl w:val="DE4CC712"/>
    <w:styleLink w:val="Importovanstyl1"/>
    <w:lvl w:ilvl="0" w:tplc="76EA7BD0">
      <w:start w:val="1"/>
      <w:numFmt w:val="bullet"/>
      <w:lvlText w:val="·"/>
      <w:lvlJc w:val="left"/>
      <w:pPr>
        <w:ind w:left="35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FABC38">
      <w:start w:val="1"/>
      <w:numFmt w:val="bullet"/>
      <w:lvlText w:val="o"/>
      <w:lvlJc w:val="left"/>
      <w:pPr>
        <w:ind w:left="10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788C18">
      <w:start w:val="1"/>
      <w:numFmt w:val="bullet"/>
      <w:lvlText w:val="▪"/>
      <w:lvlJc w:val="left"/>
      <w:pPr>
        <w:ind w:left="17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08D298">
      <w:start w:val="1"/>
      <w:numFmt w:val="bullet"/>
      <w:lvlText w:val="·"/>
      <w:lvlJc w:val="left"/>
      <w:pPr>
        <w:ind w:left="249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8EADDC">
      <w:start w:val="1"/>
      <w:numFmt w:val="bullet"/>
      <w:lvlText w:val="o"/>
      <w:lvlJc w:val="left"/>
      <w:pPr>
        <w:ind w:left="32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099A0">
      <w:start w:val="1"/>
      <w:numFmt w:val="bullet"/>
      <w:lvlText w:val="▪"/>
      <w:lvlJc w:val="left"/>
      <w:pPr>
        <w:ind w:left="39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8C9E8">
      <w:start w:val="1"/>
      <w:numFmt w:val="bullet"/>
      <w:lvlText w:val="·"/>
      <w:lvlJc w:val="left"/>
      <w:pPr>
        <w:ind w:left="465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C63888">
      <w:start w:val="1"/>
      <w:numFmt w:val="bullet"/>
      <w:lvlText w:val="o"/>
      <w:lvlJc w:val="left"/>
      <w:pPr>
        <w:ind w:left="53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6CC3A2">
      <w:start w:val="1"/>
      <w:numFmt w:val="bullet"/>
      <w:lvlText w:val="▪"/>
      <w:lvlJc w:val="left"/>
      <w:pPr>
        <w:ind w:left="60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7B4211D"/>
    <w:multiLevelType w:val="hybridMultilevel"/>
    <w:tmpl w:val="A7F601C8"/>
    <w:numStyleLink w:val="Importovanstyl2"/>
  </w:abstractNum>
  <w:abstractNum w:abstractNumId="6" w15:restartNumberingAfterBreak="0">
    <w:nsid w:val="680E24F6"/>
    <w:multiLevelType w:val="hybridMultilevel"/>
    <w:tmpl w:val="5426A778"/>
    <w:styleLink w:val="sla"/>
    <w:lvl w:ilvl="0" w:tplc="5108068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F26C9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4A6DE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A8B748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C7C52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4C83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EE98A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E82A08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AE1C7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07C1A26"/>
    <w:multiLevelType w:val="hybridMultilevel"/>
    <w:tmpl w:val="BE7295D4"/>
    <w:styleLink w:val="Importovanstyl3"/>
    <w:lvl w:ilvl="0" w:tplc="540843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A9F3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8EB9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023C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58A99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E67A1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B000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BC3D2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767B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1"/>
    <w:lvlOverride w:ilvl="0">
      <w:lvl w:ilvl="0" w:tplc="152812A8">
        <w:start w:val="1"/>
        <w:numFmt w:val="bullet"/>
        <w:lvlText w:val="·"/>
        <w:lvlJc w:val="left"/>
        <w:pPr>
          <w:ind w:left="714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8E046FC">
        <w:start w:val="1"/>
        <w:numFmt w:val="bullet"/>
        <w:lvlText w:val="o"/>
        <w:lvlJc w:val="left"/>
        <w:pPr>
          <w:ind w:left="1434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D1E18D4">
        <w:start w:val="1"/>
        <w:numFmt w:val="bullet"/>
        <w:lvlText w:val="▪"/>
        <w:lvlJc w:val="left"/>
        <w:pPr>
          <w:ind w:left="2154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A23F1A">
        <w:start w:val="1"/>
        <w:numFmt w:val="bullet"/>
        <w:lvlText w:val="·"/>
        <w:lvlJc w:val="left"/>
        <w:pPr>
          <w:ind w:left="2874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C9A2F5A">
        <w:start w:val="1"/>
        <w:numFmt w:val="bullet"/>
        <w:lvlText w:val="o"/>
        <w:lvlJc w:val="left"/>
        <w:pPr>
          <w:ind w:left="3594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5EEC838">
        <w:start w:val="1"/>
        <w:numFmt w:val="bullet"/>
        <w:lvlText w:val="▪"/>
        <w:lvlJc w:val="left"/>
        <w:pPr>
          <w:ind w:left="4314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E08C0A">
        <w:start w:val="1"/>
        <w:numFmt w:val="bullet"/>
        <w:lvlText w:val="·"/>
        <w:lvlJc w:val="left"/>
        <w:pPr>
          <w:ind w:left="5034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147868">
        <w:start w:val="1"/>
        <w:numFmt w:val="bullet"/>
        <w:lvlText w:val="o"/>
        <w:lvlJc w:val="left"/>
        <w:pPr>
          <w:ind w:left="5754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2148014">
        <w:start w:val="1"/>
        <w:numFmt w:val="bullet"/>
        <w:lvlText w:val="▪"/>
        <w:lvlJc w:val="left"/>
        <w:pPr>
          <w:ind w:left="6474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6"/>
  </w:num>
  <w:num w:numId="9">
    <w:abstractNumId w:val="0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C4"/>
    <w:rsid w:val="000A502D"/>
    <w:rsid w:val="0016525C"/>
    <w:rsid w:val="00172065"/>
    <w:rsid w:val="001E6765"/>
    <w:rsid w:val="00213153"/>
    <w:rsid w:val="00252925"/>
    <w:rsid w:val="002B7223"/>
    <w:rsid w:val="002D0062"/>
    <w:rsid w:val="003B0F7D"/>
    <w:rsid w:val="003D4BD5"/>
    <w:rsid w:val="00505AC6"/>
    <w:rsid w:val="00521FEC"/>
    <w:rsid w:val="005D0889"/>
    <w:rsid w:val="006957E0"/>
    <w:rsid w:val="006B5339"/>
    <w:rsid w:val="00704CA0"/>
    <w:rsid w:val="00844187"/>
    <w:rsid w:val="008C5657"/>
    <w:rsid w:val="008F10DE"/>
    <w:rsid w:val="009407DC"/>
    <w:rsid w:val="00AE6859"/>
    <w:rsid w:val="00BB4CFD"/>
    <w:rsid w:val="00BC04F6"/>
    <w:rsid w:val="00C42C48"/>
    <w:rsid w:val="00C57C13"/>
    <w:rsid w:val="00CA3C5E"/>
    <w:rsid w:val="00D0304F"/>
    <w:rsid w:val="00D108C7"/>
    <w:rsid w:val="00D160CF"/>
    <w:rsid w:val="00D314E5"/>
    <w:rsid w:val="00D71397"/>
    <w:rsid w:val="00DA7377"/>
    <w:rsid w:val="00DD0FA2"/>
    <w:rsid w:val="00E15BFD"/>
    <w:rsid w:val="00E573C4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DF3537"/>
  <w15:docId w15:val="{5D563CAB-82E4-4396-A487-58202D5F5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Zpat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xtpoznpodarou">
    <w:name w:val="footnote text"/>
    <w:rPr>
      <w:rFonts w:ascii="Calibri" w:eastAsia="Calibri" w:hAnsi="Calibri" w:cs="Calibri"/>
      <w:color w:val="000000"/>
      <w:u w:color="000000"/>
    </w:rPr>
  </w:style>
  <w:style w:type="paragraph" w:styleId="Odstavecseseznamem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character" w:styleId="Znakapoznpodarou">
    <w:name w:val="footnote reference"/>
    <w:rPr>
      <w:vertAlign w:val="superscript"/>
    </w:rPr>
  </w:style>
  <w:style w:type="numbering" w:customStyle="1" w:styleId="Importovanstyl2">
    <w:name w:val="Importovaný styl 2"/>
    <w:pPr>
      <w:numPr>
        <w:numId w:val="3"/>
      </w:numPr>
    </w:pPr>
  </w:style>
  <w:style w:type="numbering" w:customStyle="1" w:styleId="Importovanstyl3">
    <w:name w:val="Importovaný styl 3"/>
    <w:pPr>
      <w:numPr>
        <w:numId w:val="5"/>
      </w:numPr>
    </w:pPr>
  </w:style>
  <w:style w:type="character" w:customStyle="1" w:styleId="Odkaz">
    <w:name w:val="Odkaz"/>
    <w:rPr>
      <w:outline w:val="0"/>
      <w:color w:val="0563C1"/>
      <w:u w:val="single" w:color="0563C1"/>
    </w:rPr>
  </w:style>
  <w:style w:type="character" w:customStyle="1" w:styleId="Hyperlink0">
    <w:name w:val="Hyperlink.0"/>
    <w:basedOn w:val="Odkaz"/>
    <w:rPr>
      <w:rFonts w:ascii="Times New Roman" w:eastAsia="Times New Roman" w:hAnsi="Times New Roman" w:cs="Times New Roman"/>
      <w:outline w:val="0"/>
      <w:color w:val="0563C1"/>
      <w:u w:val="single" w:color="0563C1"/>
    </w:rPr>
  </w:style>
  <w:style w:type="numbering" w:customStyle="1" w:styleId="sla">
    <w:name w:val="Čísla"/>
    <w:pPr>
      <w:numPr>
        <w:numId w:val="8"/>
      </w:numPr>
    </w:pPr>
  </w:style>
  <w:style w:type="character" w:styleId="Siln">
    <w:name w:val="Strong"/>
    <w:basedOn w:val="Standardnpsmoodstavce"/>
    <w:uiPriority w:val="22"/>
    <w:qFormat/>
    <w:rsid w:val="006957E0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21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21F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21FEC"/>
    <w:rPr>
      <w:rFonts w:ascii="Calibri" w:hAnsi="Calibri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health.eu/in-your-region/innostars/eit-hub-in-israe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zech.cz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il/en/Departments/General/most_intl_countries?msclkid=e502bd4fb65c11ec82de34b05f3d5615" TargetMode="Externa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27007-4B6E-4550-BBB5-F151B887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2737</Words>
  <Characters>16151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MZV ČR</Company>
  <LinksUpToDate>false</LinksUpToDate>
  <CharactersWithSpaces>18851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KAISER Petr</dc:creator>
  <cp:keywords/>
  <dc:description/>
  <cp:lastModifiedBy>KAISER Petr</cp:lastModifiedBy>
  <cp:revision>3</cp:revision>
  <cp:lastPrinted>2022-04-13T14:16:00Z</cp:lastPrinted>
  <dcterms:created xsi:type="dcterms:W3CDTF">2022-04-13T15:24:00Z</dcterms:created>
  <dcterms:modified xsi:type="dcterms:W3CDTF">2022-04-13T15:28:00Z</dcterms:modified>
</cp:coreProperties>
</file>